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4FBC" w14:textId="77777777" w:rsidR="004E3538" w:rsidRPr="005E2DC9" w:rsidRDefault="00DD1854">
      <w:pPr>
        <w:pStyle w:val="1izenburua"/>
        <w:rPr>
          <w:lang w:val="eu-ES"/>
        </w:rPr>
      </w:pPr>
      <w:r w:rsidRPr="009061E1">
        <w:t>JUSTIFICATIF DE DÉPLACEMENT PROFESSIONNEL</w:t>
      </w:r>
      <w:r w:rsidR="00F20629" w:rsidRPr="005E2DC9">
        <w:rPr>
          <w:lang w:val="eu-ES"/>
        </w:rPr>
        <w:br/>
      </w:r>
      <w:r w:rsidR="00E15417">
        <w:rPr>
          <w:color w:val="2E74B5" w:themeColor="accent5" w:themeShade="BF"/>
          <w:lang w:val="eu-ES"/>
        </w:rPr>
        <w:t>LANEKO</w:t>
      </w:r>
      <w:r w:rsidR="00D83E26" w:rsidRPr="005E2DC9">
        <w:rPr>
          <w:color w:val="2E74B5" w:themeColor="accent5" w:themeShade="BF"/>
          <w:lang w:val="eu-ES"/>
        </w:rPr>
        <w:t xml:space="preserve"> </w:t>
      </w:r>
      <w:r w:rsidR="00D95ADB" w:rsidRPr="005E2DC9">
        <w:rPr>
          <w:color w:val="2E74B5" w:themeColor="accent5" w:themeShade="BF"/>
          <w:lang w:val="eu-ES"/>
        </w:rPr>
        <w:t>JOAN-ETORRIA EGITEKO FROGAGIRIA</w:t>
      </w:r>
    </w:p>
    <w:p w14:paraId="7D5DB22A" w14:textId="77777777" w:rsidR="004E3538" w:rsidRPr="005E2DC9" w:rsidRDefault="004E3538">
      <w:pPr>
        <w:rPr>
          <w:lang w:val="eu-ES"/>
        </w:rPr>
      </w:pPr>
    </w:p>
    <w:p w14:paraId="369B9A41" w14:textId="2CAFF125" w:rsidR="00DD0A09" w:rsidRDefault="00DD0A09" w:rsidP="005B74E3">
      <w:pPr>
        <w:ind w:right="379"/>
        <w:jc w:val="center"/>
        <w:rPr>
          <w:rFonts w:ascii="Inter" w:hAnsi="Inter"/>
          <w:sz w:val="20"/>
          <w:szCs w:val="20"/>
          <w:lang w:val="eu-ES"/>
        </w:rPr>
      </w:pPr>
      <w:r w:rsidRPr="009061E1">
        <w:rPr>
          <w:rFonts w:ascii="Inter" w:hAnsi="Inter"/>
          <w:sz w:val="20"/>
          <w:szCs w:val="20"/>
        </w:rPr>
        <w:t>En a</w:t>
      </w:r>
      <w:r w:rsidR="009061E1" w:rsidRPr="009061E1">
        <w:rPr>
          <w:rFonts w:ascii="Inter" w:hAnsi="Inter"/>
          <w:sz w:val="20"/>
          <w:szCs w:val="20"/>
        </w:rPr>
        <w:t>p</w:t>
      </w:r>
      <w:r w:rsidRPr="009061E1">
        <w:rPr>
          <w:rFonts w:ascii="Inter" w:hAnsi="Inter"/>
          <w:sz w:val="20"/>
          <w:szCs w:val="20"/>
        </w:rPr>
        <w:t>plication du décret n°2020-1310 du 29 octobre 2020 prescrivant les mesures générales nécessaires pour faire face à l'épidémie de Covid19 dans le cadre de l'état d'urgence sanitaire</w:t>
      </w:r>
      <w:r w:rsidRPr="00803649">
        <w:rPr>
          <w:rFonts w:ascii="Inter" w:hAnsi="Inter"/>
          <w:sz w:val="20"/>
          <w:szCs w:val="20"/>
          <w:lang w:val="eu-ES"/>
        </w:rPr>
        <w:t>.</w:t>
      </w:r>
    </w:p>
    <w:p w14:paraId="0A7986FC" w14:textId="75F80446" w:rsidR="00DD0A09" w:rsidRPr="00526B7C" w:rsidRDefault="00DD0A09" w:rsidP="005B74E3">
      <w:pPr>
        <w:ind w:right="379"/>
        <w:jc w:val="center"/>
        <w:rPr>
          <w:lang w:val="eu-ES"/>
        </w:rPr>
      </w:pPr>
      <w:r w:rsidRPr="00803649">
        <w:rPr>
          <w:rFonts w:ascii="Inter" w:hAnsi="Inter"/>
          <w:color w:val="2E74B5" w:themeColor="accent5" w:themeShade="BF"/>
          <w:sz w:val="20"/>
          <w:szCs w:val="20"/>
          <w:lang w:val="eu-ES"/>
        </w:rPr>
        <w:t xml:space="preserve">Osasun larrialdi egoeran </w:t>
      </w:r>
      <w:r w:rsidR="009061E1">
        <w:rPr>
          <w:rFonts w:ascii="Inter" w:hAnsi="Inter"/>
          <w:color w:val="2E74B5" w:themeColor="accent5" w:themeShade="BF"/>
          <w:sz w:val="20"/>
          <w:szCs w:val="20"/>
          <w:lang w:val="eu-ES"/>
        </w:rPr>
        <w:t>C</w:t>
      </w:r>
      <w:r w:rsidRPr="00803649">
        <w:rPr>
          <w:rFonts w:ascii="Inter" w:hAnsi="Inter"/>
          <w:color w:val="2E74B5" w:themeColor="accent5" w:themeShade="BF"/>
          <w:sz w:val="20"/>
          <w:szCs w:val="20"/>
          <w:lang w:val="eu-ES"/>
        </w:rPr>
        <w:t>ovid-19aren epidemiari aurre egiteko beharrezko neurri</w:t>
      </w:r>
      <w:r>
        <w:rPr>
          <w:rFonts w:ascii="Inter" w:hAnsi="Inter"/>
          <w:color w:val="2E74B5" w:themeColor="accent5" w:themeShade="BF"/>
          <w:sz w:val="20"/>
          <w:szCs w:val="20"/>
          <w:lang w:val="eu-ES"/>
        </w:rPr>
        <w:t xml:space="preserve"> </w:t>
      </w:r>
      <w:r w:rsidRPr="00803649">
        <w:rPr>
          <w:rFonts w:ascii="Inter" w:hAnsi="Inter"/>
          <w:color w:val="2E74B5" w:themeColor="accent5" w:themeShade="BF"/>
          <w:sz w:val="20"/>
          <w:szCs w:val="20"/>
          <w:lang w:val="eu-ES"/>
        </w:rPr>
        <w:t>orokorrak finkatzen dituen 2020ko urriaren 29ko 2020-1310 dekretua aplikatuz</w:t>
      </w:r>
    </w:p>
    <w:p w14:paraId="330DB5D9" w14:textId="77777777" w:rsidR="004E3538" w:rsidRPr="005E2DC9" w:rsidRDefault="004E3538">
      <w:pPr>
        <w:rPr>
          <w:rFonts w:ascii="Inter" w:hAnsi="Inter"/>
          <w:lang w:val="eu-ES"/>
        </w:rPr>
      </w:pPr>
    </w:p>
    <w:p w14:paraId="30061050" w14:textId="019F6F3A" w:rsidR="004E3538" w:rsidRPr="005E2DC9" w:rsidRDefault="00DD1854" w:rsidP="005B74E3">
      <w:pPr>
        <w:ind w:right="237"/>
        <w:rPr>
          <w:rFonts w:ascii="Inter" w:hAnsi="Inter"/>
          <w:sz w:val="20"/>
          <w:szCs w:val="20"/>
          <w:lang w:val="eu-ES"/>
        </w:rPr>
      </w:pPr>
      <w:r w:rsidRPr="009061E1">
        <w:rPr>
          <w:rFonts w:ascii="Inter" w:hAnsi="Inter"/>
          <w:sz w:val="20"/>
          <w:szCs w:val="20"/>
        </w:rPr>
        <w:t>Je soussigné(e),</w:t>
      </w:r>
      <w:r w:rsidR="00D83E26" w:rsidRPr="005E2DC9">
        <w:rPr>
          <w:rFonts w:ascii="Inter" w:hAnsi="Inter"/>
          <w:sz w:val="20"/>
          <w:szCs w:val="20"/>
          <w:lang w:val="eu-ES"/>
        </w:rPr>
        <w:t xml:space="preserve"> </w:t>
      </w:r>
      <w:r w:rsidR="005E2DC9">
        <w:rPr>
          <w:rFonts w:ascii="Inter" w:hAnsi="Inter"/>
          <w:sz w:val="20"/>
          <w:szCs w:val="20"/>
          <w:lang w:val="eu-ES"/>
        </w:rPr>
        <w:t xml:space="preserve">/ </w:t>
      </w:r>
      <w:r w:rsidR="00D83E26" w:rsidRPr="005E2DC9">
        <w:rPr>
          <w:rFonts w:ascii="Inter" w:hAnsi="Inter"/>
          <w:color w:val="2E74B5" w:themeColor="accent5" w:themeShade="BF"/>
          <w:sz w:val="20"/>
          <w:szCs w:val="20"/>
          <w:lang w:val="eu-ES"/>
        </w:rPr>
        <w:t>Beherean izenpetzen dudan</w:t>
      </w:r>
      <w:r w:rsidR="00DD0A09">
        <w:rPr>
          <w:rFonts w:ascii="Inter" w:hAnsi="Inter"/>
          <w:color w:val="2E74B5" w:themeColor="accent5" w:themeShade="BF"/>
          <w:sz w:val="20"/>
          <w:szCs w:val="20"/>
          <w:lang w:val="eu-ES"/>
        </w:rPr>
        <w:t>ak</w:t>
      </w:r>
      <w:r w:rsidR="00D83E26" w:rsidRPr="005E2DC9">
        <w:rPr>
          <w:rFonts w:ascii="Inter" w:hAnsi="Inter"/>
          <w:color w:val="2E74B5" w:themeColor="accent5" w:themeShade="BF"/>
          <w:sz w:val="20"/>
          <w:szCs w:val="20"/>
          <w:lang w:val="eu-ES"/>
        </w:rPr>
        <w:t>,</w:t>
      </w:r>
    </w:p>
    <w:p w14:paraId="73AC95AA" w14:textId="77777777" w:rsidR="004E3538" w:rsidRPr="005E2DC9" w:rsidRDefault="004E3538" w:rsidP="005B74E3">
      <w:pPr>
        <w:ind w:right="237"/>
        <w:rPr>
          <w:rFonts w:ascii="Inter" w:hAnsi="Inter"/>
          <w:sz w:val="20"/>
          <w:szCs w:val="20"/>
          <w:lang w:val="eu-ES"/>
        </w:rPr>
      </w:pPr>
    </w:p>
    <w:p w14:paraId="3EF69B56" w14:textId="77777777" w:rsidR="004E3538" w:rsidRPr="005E2DC9" w:rsidRDefault="00DD1854" w:rsidP="005B74E3">
      <w:pPr>
        <w:ind w:right="237"/>
        <w:rPr>
          <w:rFonts w:ascii="Inter" w:hAnsi="Inter"/>
          <w:sz w:val="20"/>
          <w:szCs w:val="20"/>
          <w:lang w:val="eu-ES"/>
        </w:rPr>
      </w:pPr>
      <w:r w:rsidRPr="009061E1">
        <w:rPr>
          <w:rFonts w:ascii="Inter" w:hAnsi="Inter"/>
          <w:sz w:val="20"/>
          <w:szCs w:val="20"/>
        </w:rPr>
        <w:t>Nom prénom de l’employeur</w:t>
      </w:r>
      <w:r w:rsidRPr="005E2DC9">
        <w:rPr>
          <w:rFonts w:ascii="Inter" w:hAnsi="Inter" w:cs="Cambria"/>
          <w:sz w:val="20"/>
          <w:szCs w:val="20"/>
          <w:lang w:val="eu-ES"/>
        </w:rPr>
        <w:t> </w:t>
      </w:r>
      <w:r w:rsidR="005E2DC9">
        <w:rPr>
          <w:rFonts w:ascii="Inter" w:hAnsi="Inter" w:cs="Cambria"/>
          <w:sz w:val="20"/>
          <w:szCs w:val="20"/>
          <w:lang w:val="eu-ES"/>
        </w:rPr>
        <w:t xml:space="preserve">/ </w:t>
      </w:r>
      <w:r w:rsidR="00D83E26" w:rsidRPr="005E2DC9">
        <w:rPr>
          <w:rFonts w:ascii="Inter" w:hAnsi="Inter" w:cs="Cambria"/>
          <w:color w:val="2E74B5" w:themeColor="accent5" w:themeShade="BF"/>
          <w:sz w:val="20"/>
          <w:szCs w:val="20"/>
          <w:lang w:val="eu-ES"/>
        </w:rPr>
        <w:t>Enplegatzailearen izen-</w:t>
      </w:r>
      <w:proofErr w:type="gramStart"/>
      <w:r w:rsidR="00D83E26" w:rsidRPr="005E2DC9">
        <w:rPr>
          <w:rFonts w:ascii="Inter" w:hAnsi="Inter" w:cs="Cambria"/>
          <w:color w:val="2E74B5" w:themeColor="accent5" w:themeShade="BF"/>
          <w:sz w:val="20"/>
          <w:szCs w:val="20"/>
          <w:lang w:val="eu-ES"/>
        </w:rPr>
        <w:t>deiturak</w:t>
      </w:r>
      <w:r w:rsidR="00EE5C91">
        <w:rPr>
          <w:rFonts w:ascii="Inter" w:hAnsi="Inter" w:cs="Cambria"/>
          <w:color w:val="2E74B5" w:themeColor="accent5" w:themeShade="BF"/>
          <w:sz w:val="20"/>
          <w:szCs w:val="20"/>
          <w:lang w:val="eu-ES"/>
        </w:rPr>
        <w:t>:</w:t>
      </w:r>
      <w:proofErr w:type="gramEnd"/>
      <w:r w:rsidRPr="005E2DC9">
        <w:rPr>
          <w:rFonts w:ascii="Inter" w:hAnsi="Inter"/>
          <w:sz w:val="20"/>
          <w:szCs w:val="20"/>
          <w:lang w:val="eu-ES"/>
        </w:rPr>
        <w:t xml:space="preserve"> </w:t>
      </w:r>
    </w:p>
    <w:p w14:paraId="15B20065" w14:textId="77777777" w:rsidR="004E3538" w:rsidRPr="005E2DC9" w:rsidRDefault="004E3538" w:rsidP="005B74E3">
      <w:pPr>
        <w:ind w:right="237"/>
        <w:rPr>
          <w:rFonts w:ascii="Inter" w:hAnsi="Inter"/>
          <w:sz w:val="20"/>
          <w:szCs w:val="20"/>
          <w:lang w:val="eu-ES"/>
        </w:rPr>
      </w:pPr>
    </w:p>
    <w:p w14:paraId="68C5E779" w14:textId="08B7B2DC" w:rsidR="004E3538" w:rsidRPr="005E2DC9" w:rsidRDefault="00DD1854" w:rsidP="005B74E3">
      <w:pPr>
        <w:ind w:right="237"/>
        <w:rPr>
          <w:rFonts w:ascii="Inter" w:hAnsi="Inter"/>
          <w:sz w:val="20"/>
          <w:szCs w:val="20"/>
          <w:lang w:val="eu-ES"/>
        </w:rPr>
      </w:pPr>
      <w:r w:rsidRPr="009061E1">
        <w:rPr>
          <w:rFonts w:ascii="Inter" w:hAnsi="Inter"/>
          <w:sz w:val="20"/>
          <w:szCs w:val="20"/>
        </w:rPr>
        <w:t>Fonctions</w:t>
      </w:r>
      <w:r w:rsidR="009F21F7" w:rsidRPr="005E2DC9">
        <w:rPr>
          <w:rFonts w:ascii="Inter" w:hAnsi="Inter"/>
          <w:sz w:val="20"/>
          <w:szCs w:val="20"/>
          <w:lang w:val="eu-ES"/>
        </w:rPr>
        <w:t xml:space="preserve"> </w:t>
      </w:r>
      <w:r w:rsidR="005E2DC9">
        <w:rPr>
          <w:rFonts w:ascii="Inter" w:hAnsi="Inter"/>
          <w:sz w:val="20"/>
          <w:szCs w:val="20"/>
          <w:lang w:val="eu-ES"/>
        </w:rPr>
        <w:t xml:space="preserve">/ </w:t>
      </w:r>
      <w:proofErr w:type="gramStart"/>
      <w:r w:rsidR="00DD0A09">
        <w:rPr>
          <w:rFonts w:ascii="Inter" w:hAnsi="Inter"/>
          <w:color w:val="2E74B5" w:themeColor="accent5" w:themeShade="BF"/>
          <w:sz w:val="20"/>
          <w:szCs w:val="20"/>
          <w:lang w:val="eu-ES"/>
        </w:rPr>
        <w:t>Postua</w:t>
      </w:r>
      <w:r w:rsidR="00EE5C91">
        <w:rPr>
          <w:rFonts w:ascii="Inter" w:hAnsi="Inter"/>
          <w:color w:val="2E74B5" w:themeColor="accent5" w:themeShade="BF"/>
          <w:sz w:val="20"/>
          <w:szCs w:val="20"/>
          <w:lang w:val="eu-ES"/>
        </w:rPr>
        <w:t>:</w:t>
      </w:r>
      <w:proofErr w:type="gramEnd"/>
      <w:r w:rsidRPr="005E2DC9">
        <w:rPr>
          <w:rFonts w:ascii="Inter" w:hAnsi="Inter"/>
          <w:sz w:val="20"/>
          <w:szCs w:val="20"/>
          <w:lang w:val="eu-ES"/>
        </w:rPr>
        <w:t xml:space="preserve"> </w:t>
      </w:r>
    </w:p>
    <w:p w14:paraId="0B4E036C" w14:textId="77777777" w:rsidR="004E3538" w:rsidRPr="005E2DC9" w:rsidRDefault="004E3538" w:rsidP="005B74E3">
      <w:pPr>
        <w:ind w:right="237"/>
        <w:rPr>
          <w:rFonts w:ascii="Inter" w:hAnsi="Inter"/>
          <w:sz w:val="20"/>
          <w:szCs w:val="20"/>
          <w:lang w:val="eu-ES"/>
        </w:rPr>
      </w:pPr>
    </w:p>
    <w:p w14:paraId="4AE60061" w14:textId="1A52AEEB" w:rsidR="004E3538" w:rsidRPr="005E2DC9" w:rsidRDefault="00DD1854" w:rsidP="005B74E3">
      <w:pPr>
        <w:ind w:right="237"/>
        <w:rPr>
          <w:lang w:val="eu-ES"/>
        </w:rPr>
      </w:pPr>
      <w:r w:rsidRPr="009061E1">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r w:rsidR="005E2DC9" w:rsidRPr="005E2DC9">
        <w:rPr>
          <w:rFonts w:ascii="Inter" w:hAnsi="Inter"/>
          <w:sz w:val="20"/>
          <w:szCs w:val="20"/>
          <w:lang w:val="eu-ES"/>
        </w:rPr>
        <w:br/>
      </w:r>
      <w:r w:rsidR="006C1662">
        <w:rPr>
          <w:rFonts w:ascii="Inter" w:hAnsi="Inter"/>
          <w:color w:val="2E74B5" w:themeColor="accent5" w:themeShade="BF"/>
          <w:sz w:val="20"/>
          <w:szCs w:val="20"/>
          <w:lang w:val="eu-ES"/>
        </w:rPr>
        <w:t>seg</w:t>
      </w:r>
      <w:r w:rsidR="005E2DC9" w:rsidRPr="005E2DC9">
        <w:rPr>
          <w:rFonts w:ascii="Inter" w:hAnsi="Inter"/>
          <w:color w:val="2E74B5" w:themeColor="accent5" w:themeShade="BF"/>
          <w:sz w:val="20"/>
          <w:szCs w:val="20"/>
          <w:lang w:val="eu-ES"/>
        </w:rPr>
        <w:t>urtatzen du</w:t>
      </w:r>
      <w:r w:rsidR="0066603B">
        <w:rPr>
          <w:rFonts w:ascii="Inter" w:hAnsi="Inter"/>
          <w:color w:val="2E74B5" w:themeColor="accent5" w:themeShade="BF"/>
          <w:sz w:val="20"/>
          <w:szCs w:val="20"/>
          <w:lang w:val="eu-ES"/>
        </w:rPr>
        <w:t>t</w:t>
      </w:r>
      <w:r w:rsidR="005E2DC9" w:rsidRPr="005E2DC9">
        <w:rPr>
          <w:rFonts w:ascii="Inter" w:hAnsi="Inter"/>
          <w:color w:val="2E74B5" w:themeColor="accent5" w:themeShade="BF"/>
          <w:sz w:val="20"/>
          <w:szCs w:val="20"/>
          <w:lang w:val="eu-ES"/>
        </w:rPr>
        <w:t xml:space="preserve"> </w:t>
      </w:r>
      <w:r w:rsidR="00DD0A09">
        <w:rPr>
          <w:rFonts w:ascii="Inter" w:hAnsi="Inter"/>
          <w:color w:val="2E74B5" w:themeColor="accent5" w:themeShade="BF"/>
          <w:sz w:val="20"/>
          <w:szCs w:val="20"/>
          <w:lang w:val="eu-ES"/>
        </w:rPr>
        <w:t>honako</w:t>
      </w:r>
      <w:r w:rsidR="0066603B">
        <w:rPr>
          <w:rFonts w:ascii="Inter" w:hAnsi="Inter"/>
          <w:color w:val="2E74B5" w:themeColor="accent5" w:themeShade="BF"/>
          <w:sz w:val="20"/>
          <w:szCs w:val="20"/>
          <w:lang w:val="eu-ES"/>
        </w:rPr>
        <w:t xml:space="preserve"> </w:t>
      </w:r>
      <w:r w:rsidR="005E2DC9" w:rsidRPr="005E2DC9">
        <w:rPr>
          <w:rFonts w:ascii="Inter" w:hAnsi="Inter"/>
          <w:color w:val="2E74B5" w:themeColor="accent5" w:themeShade="BF"/>
          <w:sz w:val="20"/>
          <w:szCs w:val="20"/>
          <w:lang w:val="eu-ES"/>
        </w:rPr>
        <w:t>pertsona</w:t>
      </w:r>
      <w:r w:rsidR="0066603B">
        <w:rPr>
          <w:rFonts w:ascii="Inter" w:hAnsi="Inter"/>
          <w:color w:val="2E74B5" w:themeColor="accent5" w:themeShade="BF"/>
          <w:sz w:val="20"/>
          <w:szCs w:val="20"/>
          <w:lang w:val="eu-ES"/>
        </w:rPr>
        <w:t>k</w:t>
      </w:r>
      <w:r w:rsidR="005E2DC9" w:rsidRPr="005E2DC9">
        <w:rPr>
          <w:rFonts w:ascii="Inter" w:hAnsi="Inter"/>
          <w:color w:val="2E74B5" w:themeColor="accent5" w:themeShade="BF"/>
          <w:sz w:val="20"/>
          <w:szCs w:val="20"/>
          <w:lang w:val="eu-ES"/>
        </w:rPr>
        <w:t xml:space="preserve"> bere bizilekuaren eta </w:t>
      </w:r>
      <w:r w:rsidR="0066603B">
        <w:rPr>
          <w:rFonts w:ascii="Inter" w:hAnsi="Inter"/>
          <w:color w:val="2E74B5" w:themeColor="accent5" w:themeShade="BF"/>
          <w:sz w:val="20"/>
          <w:szCs w:val="20"/>
          <w:lang w:val="eu-ES"/>
        </w:rPr>
        <w:t>lantokiaren</w:t>
      </w:r>
      <w:r w:rsidR="005E2DC9" w:rsidRPr="005E2DC9">
        <w:rPr>
          <w:rFonts w:ascii="Inter" w:hAnsi="Inter"/>
          <w:color w:val="2E74B5" w:themeColor="accent5" w:themeShade="BF"/>
          <w:sz w:val="20"/>
          <w:szCs w:val="20"/>
          <w:lang w:val="eu-ES"/>
        </w:rPr>
        <w:t xml:space="preserve"> edo bere eginkizunetan aritzeko lekuaren artean egiten dituen joan-etorriak ezin direla </w:t>
      </w:r>
      <w:r w:rsidR="000B7991">
        <w:rPr>
          <w:rFonts w:ascii="Inter" w:hAnsi="Inter"/>
          <w:color w:val="2E74B5" w:themeColor="accent5" w:themeShade="BF"/>
          <w:sz w:val="20"/>
          <w:szCs w:val="20"/>
          <w:lang w:val="eu-ES"/>
        </w:rPr>
        <w:t>gibelatu</w:t>
      </w:r>
      <w:r w:rsidR="005E2DC9" w:rsidRPr="005E2DC9">
        <w:rPr>
          <w:rFonts w:ascii="Inter" w:hAnsi="Inter"/>
          <w:color w:val="2E74B5" w:themeColor="accent5" w:themeShade="BF"/>
          <w:sz w:val="20"/>
          <w:szCs w:val="20"/>
          <w:lang w:val="eu-ES"/>
        </w:rPr>
        <w:t xml:space="preserve"> edo ezinbestekoak direla</w:t>
      </w:r>
      <w:r w:rsidR="000B7991">
        <w:rPr>
          <w:rFonts w:ascii="Inter" w:hAnsi="Inter"/>
          <w:color w:val="2E74B5" w:themeColor="accent5" w:themeShade="BF"/>
          <w:sz w:val="20"/>
          <w:szCs w:val="20"/>
          <w:lang w:val="eu-ES"/>
        </w:rPr>
        <w:t xml:space="preserve"> eta ezin direla</w:t>
      </w:r>
      <w:r w:rsidR="005E2DC9" w:rsidRPr="005E2DC9">
        <w:rPr>
          <w:rFonts w:ascii="Inter" w:hAnsi="Inter"/>
          <w:color w:val="2E74B5" w:themeColor="accent5" w:themeShade="BF"/>
          <w:sz w:val="20"/>
          <w:szCs w:val="20"/>
          <w:lang w:val="eu-ES"/>
        </w:rPr>
        <w:t xml:space="preserve"> telelan </w:t>
      </w:r>
      <w:r w:rsidR="00DD0A09">
        <w:rPr>
          <w:rFonts w:ascii="Inter" w:hAnsi="Inter"/>
          <w:color w:val="2E74B5" w:themeColor="accent5" w:themeShade="BF"/>
          <w:sz w:val="20"/>
          <w:szCs w:val="20"/>
          <w:lang w:val="eu-ES"/>
        </w:rPr>
        <w:t xml:space="preserve">gisa </w:t>
      </w:r>
      <w:r w:rsidR="005E2DC9" w:rsidRPr="005E2DC9">
        <w:rPr>
          <w:rFonts w:ascii="Inter" w:hAnsi="Inter"/>
          <w:color w:val="2E74B5" w:themeColor="accent5" w:themeShade="BF"/>
          <w:sz w:val="20"/>
          <w:szCs w:val="20"/>
          <w:lang w:val="eu-ES"/>
        </w:rPr>
        <w:t>antolatu</w:t>
      </w:r>
      <w:r w:rsidR="000B7991">
        <w:rPr>
          <w:rFonts w:ascii="Inter" w:hAnsi="Inter"/>
          <w:color w:val="2E74B5" w:themeColor="accent5" w:themeShade="BF"/>
          <w:sz w:val="20"/>
          <w:szCs w:val="20"/>
          <w:lang w:val="eu-ES"/>
        </w:rPr>
        <w:t>:</w:t>
      </w:r>
    </w:p>
    <w:p w14:paraId="74A96147" w14:textId="77777777" w:rsidR="004E3538" w:rsidRPr="005E2DC9" w:rsidRDefault="004E3538" w:rsidP="005B74E3">
      <w:pPr>
        <w:ind w:right="237"/>
        <w:rPr>
          <w:rFonts w:ascii="Inter" w:hAnsi="Inter"/>
          <w:sz w:val="20"/>
          <w:szCs w:val="20"/>
          <w:lang w:val="eu-ES"/>
        </w:rPr>
      </w:pPr>
    </w:p>
    <w:p w14:paraId="2105CB0B" w14:textId="77777777" w:rsidR="004E3538" w:rsidRPr="005E2DC9" w:rsidRDefault="00DD1854" w:rsidP="005B74E3">
      <w:pPr>
        <w:ind w:right="237"/>
        <w:rPr>
          <w:rFonts w:ascii="Inter" w:hAnsi="Inter"/>
          <w:sz w:val="20"/>
          <w:szCs w:val="20"/>
          <w:lang w:val="eu-ES"/>
        </w:rPr>
      </w:pPr>
      <w:r w:rsidRPr="009061E1">
        <w:rPr>
          <w:rFonts w:ascii="Inter" w:hAnsi="Inter"/>
          <w:sz w:val="20"/>
          <w:szCs w:val="20"/>
        </w:rPr>
        <w:t>Nom</w:t>
      </w:r>
      <w:r w:rsidR="005E2DC9">
        <w:rPr>
          <w:rFonts w:ascii="Inter" w:hAnsi="Inter"/>
          <w:sz w:val="20"/>
          <w:szCs w:val="20"/>
          <w:lang w:val="eu-ES"/>
        </w:rPr>
        <w:t xml:space="preserve"> </w:t>
      </w:r>
      <w:r w:rsidR="00EE5C91">
        <w:rPr>
          <w:rFonts w:ascii="Inter" w:hAnsi="Inter"/>
          <w:sz w:val="20"/>
          <w:szCs w:val="20"/>
          <w:lang w:val="eu-ES"/>
        </w:rPr>
        <w:t xml:space="preserve">/ </w:t>
      </w:r>
      <w:proofErr w:type="gramStart"/>
      <w:r w:rsidR="005E2DC9" w:rsidRPr="005E2DC9">
        <w:rPr>
          <w:rFonts w:ascii="Inter" w:hAnsi="Inter"/>
          <w:color w:val="2E74B5" w:themeColor="accent5" w:themeShade="BF"/>
          <w:sz w:val="20"/>
          <w:szCs w:val="20"/>
          <w:lang w:val="eu-ES"/>
        </w:rPr>
        <w:t>Deitura</w:t>
      </w:r>
      <w:r w:rsidR="00EE5C91">
        <w:rPr>
          <w:rFonts w:ascii="Inter" w:hAnsi="Inter"/>
          <w:color w:val="2E74B5" w:themeColor="accent5" w:themeShade="BF"/>
          <w:sz w:val="20"/>
          <w:szCs w:val="20"/>
          <w:lang w:val="eu-ES"/>
        </w:rPr>
        <w:t>:</w:t>
      </w:r>
      <w:proofErr w:type="gramEnd"/>
    </w:p>
    <w:p w14:paraId="764B2E59" w14:textId="77777777" w:rsidR="004E3538" w:rsidRPr="005E2DC9" w:rsidRDefault="004E3538" w:rsidP="005B74E3">
      <w:pPr>
        <w:ind w:right="237"/>
        <w:rPr>
          <w:rFonts w:ascii="Inter" w:hAnsi="Inter"/>
          <w:sz w:val="20"/>
          <w:szCs w:val="20"/>
          <w:lang w:val="eu-ES"/>
        </w:rPr>
      </w:pPr>
    </w:p>
    <w:p w14:paraId="3D3E05DE" w14:textId="77777777" w:rsidR="004E3538" w:rsidRPr="005E2DC9" w:rsidRDefault="00DD1854" w:rsidP="005B74E3">
      <w:pPr>
        <w:ind w:right="237"/>
        <w:rPr>
          <w:rFonts w:ascii="Inter" w:hAnsi="Inter"/>
          <w:sz w:val="20"/>
          <w:szCs w:val="20"/>
          <w:lang w:val="eu-ES"/>
        </w:rPr>
      </w:pPr>
      <w:r w:rsidRPr="009061E1">
        <w:rPr>
          <w:rFonts w:ascii="Inter" w:hAnsi="Inter"/>
          <w:sz w:val="20"/>
          <w:szCs w:val="20"/>
        </w:rPr>
        <w:t>Prénom</w:t>
      </w:r>
      <w:r w:rsidR="00EE5C91">
        <w:rPr>
          <w:rFonts w:ascii="Inter" w:hAnsi="Inter"/>
          <w:sz w:val="20"/>
          <w:szCs w:val="20"/>
          <w:lang w:val="eu-ES"/>
        </w:rPr>
        <w:t xml:space="preserve"> / </w:t>
      </w:r>
      <w:proofErr w:type="gramStart"/>
      <w:r w:rsidR="00EE5C91" w:rsidRPr="00EE5C91">
        <w:rPr>
          <w:rFonts w:ascii="Inter" w:hAnsi="Inter"/>
          <w:color w:val="2E74B5" w:themeColor="accent5" w:themeShade="BF"/>
          <w:sz w:val="20"/>
          <w:szCs w:val="20"/>
          <w:lang w:val="eu-ES"/>
        </w:rPr>
        <w:t>Izena:</w:t>
      </w:r>
      <w:proofErr w:type="gramEnd"/>
    </w:p>
    <w:p w14:paraId="0F73E11B" w14:textId="77777777" w:rsidR="004E3538" w:rsidRPr="005E2DC9" w:rsidRDefault="004E3538" w:rsidP="005B74E3">
      <w:pPr>
        <w:ind w:right="237"/>
        <w:rPr>
          <w:rFonts w:ascii="Inter" w:hAnsi="Inter"/>
          <w:sz w:val="20"/>
          <w:szCs w:val="20"/>
          <w:lang w:val="eu-ES"/>
        </w:rPr>
      </w:pPr>
    </w:p>
    <w:p w14:paraId="6B8F78E9" w14:textId="77777777" w:rsidR="004E3538" w:rsidRPr="005E2DC9" w:rsidRDefault="00DD1854" w:rsidP="005B74E3">
      <w:pPr>
        <w:ind w:right="237"/>
        <w:rPr>
          <w:rFonts w:ascii="Inter" w:hAnsi="Inter"/>
          <w:sz w:val="20"/>
          <w:szCs w:val="20"/>
          <w:lang w:val="eu-ES"/>
        </w:rPr>
      </w:pPr>
      <w:r w:rsidRPr="009061E1">
        <w:rPr>
          <w:rFonts w:ascii="Inter" w:hAnsi="Inter"/>
          <w:sz w:val="20"/>
          <w:szCs w:val="20"/>
        </w:rPr>
        <w:t>Date de naissance</w:t>
      </w:r>
      <w:r w:rsidRPr="005E2DC9">
        <w:rPr>
          <w:rFonts w:ascii="Inter" w:hAnsi="Inter"/>
          <w:sz w:val="20"/>
          <w:szCs w:val="20"/>
          <w:lang w:val="eu-ES"/>
        </w:rPr>
        <w:t xml:space="preserve"> </w:t>
      </w:r>
      <w:r w:rsidR="00EE5C91">
        <w:rPr>
          <w:rFonts w:ascii="Inter" w:hAnsi="Inter"/>
          <w:sz w:val="20"/>
          <w:szCs w:val="20"/>
          <w:lang w:val="eu-ES"/>
        </w:rPr>
        <w:t xml:space="preserve">/ </w:t>
      </w:r>
      <w:proofErr w:type="gramStart"/>
      <w:r w:rsidR="00EE5C91" w:rsidRPr="00EE5C91">
        <w:rPr>
          <w:rFonts w:ascii="Inter" w:hAnsi="Inter"/>
          <w:color w:val="2E74B5" w:themeColor="accent5" w:themeShade="BF"/>
          <w:sz w:val="20"/>
          <w:szCs w:val="20"/>
          <w:lang w:val="eu-ES"/>
        </w:rPr>
        <w:t>Sorteguna</w:t>
      </w:r>
      <w:r w:rsidRPr="00EE5C91">
        <w:rPr>
          <w:rFonts w:ascii="Inter" w:hAnsi="Inter"/>
          <w:color w:val="2E74B5" w:themeColor="accent5" w:themeShade="BF"/>
          <w:sz w:val="20"/>
          <w:szCs w:val="20"/>
          <w:lang w:val="eu-ES"/>
        </w:rPr>
        <w:t>:</w:t>
      </w:r>
      <w:proofErr w:type="gramEnd"/>
    </w:p>
    <w:p w14:paraId="7A1E7402" w14:textId="77777777" w:rsidR="004E3538" w:rsidRPr="005E2DC9" w:rsidRDefault="004E3538" w:rsidP="005B74E3">
      <w:pPr>
        <w:ind w:right="237"/>
        <w:rPr>
          <w:rFonts w:ascii="Inter" w:hAnsi="Inter"/>
          <w:sz w:val="20"/>
          <w:szCs w:val="20"/>
          <w:lang w:val="eu-ES"/>
        </w:rPr>
      </w:pPr>
    </w:p>
    <w:p w14:paraId="7D556A2F" w14:textId="77777777" w:rsidR="004E3538" w:rsidRPr="005E2DC9" w:rsidRDefault="00DD1854" w:rsidP="005B74E3">
      <w:pPr>
        <w:ind w:right="237"/>
        <w:rPr>
          <w:rFonts w:ascii="Inter" w:hAnsi="Inter"/>
          <w:sz w:val="20"/>
          <w:szCs w:val="20"/>
          <w:lang w:val="eu-ES"/>
        </w:rPr>
      </w:pPr>
      <w:r w:rsidRPr="009061E1">
        <w:rPr>
          <w:rFonts w:ascii="Inter" w:hAnsi="Inter"/>
          <w:sz w:val="20"/>
          <w:szCs w:val="20"/>
        </w:rPr>
        <w:t>Lieu de naissance</w:t>
      </w:r>
      <w:r w:rsidRPr="005E2DC9">
        <w:rPr>
          <w:rFonts w:ascii="Inter" w:hAnsi="Inter" w:cs="Cambria"/>
          <w:sz w:val="20"/>
          <w:szCs w:val="20"/>
          <w:lang w:val="eu-ES"/>
        </w:rPr>
        <w:t> </w:t>
      </w:r>
      <w:r w:rsidR="00EE5C91">
        <w:rPr>
          <w:rFonts w:ascii="Inter" w:hAnsi="Inter" w:cs="Cambria"/>
          <w:sz w:val="20"/>
          <w:szCs w:val="20"/>
          <w:lang w:val="eu-ES"/>
        </w:rPr>
        <w:t xml:space="preserve">/ </w:t>
      </w:r>
      <w:proofErr w:type="gramStart"/>
      <w:r w:rsidR="00EE5C91" w:rsidRPr="00EE5C91">
        <w:rPr>
          <w:rFonts w:ascii="Inter" w:hAnsi="Inter" w:cs="Cambria"/>
          <w:color w:val="2E74B5" w:themeColor="accent5" w:themeShade="BF"/>
          <w:sz w:val="20"/>
          <w:szCs w:val="20"/>
          <w:lang w:val="eu-ES"/>
        </w:rPr>
        <w:t>Sorlekua</w:t>
      </w:r>
      <w:r w:rsidRPr="00EE5C91">
        <w:rPr>
          <w:rFonts w:ascii="Inter" w:hAnsi="Inter"/>
          <w:color w:val="2E74B5" w:themeColor="accent5" w:themeShade="BF"/>
          <w:sz w:val="20"/>
          <w:szCs w:val="20"/>
          <w:lang w:val="eu-ES"/>
        </w:rPr>
        <w:t>:</w:t>
      </w:r>
      <w:proofErr w:type="gramEnd"/>
    </w:p>
    <w:p w14:paraId="50D777D9" w14:textId="77777777" w:rsidR="004E3538" w:rsidRPr="005E2DC9" w:rsidRDefault="004E3538" w:rsidP="005B74E3">
      <w:pPr>
        <w:ind w:right="237"/>
        <w:rPr>
          <w:rFonts w:ascii="Inter" w:hAnsi="Inter"/>
          <w:sz w:val="20"/>
          <w:szCs w:val="20"/>
          <w:lang w:val="eu-ES"/>
        </w:rPr>
      </w:pPr>
    </w:p>
    <w:p w14:paraId="751D9386" w14:textId="77777777" w:rsidR="004E3538" w:rsidRPr="005E2DC9" w:rsidRDefault="00DD1854" w:rsidP="005B74E3">
      <w:pPr>
        <w:ind w:right="237"/>
        <w:rPr>
          <w:rFonts w:ascii="Inter" w:hAnsi="Inter"/>
          <w:sz w:val="20"/>
          <w:szCs w:val="20"/>
          <w:lang w:val="eu-ES"/>
        </w:rPr>
      </w:pPr>
      <w:r w:rsidRPr="009061E1">
        <w:rPr>
          <w:rFonts w:ascii="Inter" w:hAnsi="Inter"/>
          <w:sz w:val="20"/>
          <w:szCs w:val="20"/>
        </w:rPr>
        <w:t>Adresse du domicile</w:t>
      </w:r>
      <w:r w:rsidRPr="005E2DC9">
        <w:rPr>
          <w:rFonts w:ascii="Inter" w:hAnsi="Inter"/>
          <w:sz w:val="20"/>
          <w:szCs w:val="20"/>
          <w:lang w:val="eu-ES"/>
        </w:rPr>
        <w:t xml:space="preserve"> </w:t>
      </w:r>
      <w:r w:rsidR="00EE5C91">
        <w:rPr>
          <w:rFonts w:ascii="Inter" w:hAnsi="Inter"/>
          <w:sz w:val="20"/>
          <w:szCs w:val="20"/>
          <w:lang w:val="eu-ES"/>
        </w:rPr>
        <w:t xml:space="preserve">/ </w:t>
      </w:r>
      <w:r w:rsidR="005634FF">
        <w:rPr>
          <w:rFonts w:ascii="Inter" w:hAnsi="Inter"/>
          <w:color w:val="2E74B5" w:themeColor="accent5" w:themeShade="BF"/>
          <w:sz w:val="20"/>
          <w:szCs w:val="20"/>
          <w:lang w:val="eu-ES"/>
        </w:rPr>
        <w:t>Bizilekuaren</w:t>
      </w:r>
      <w:r w:rsidR="00EE5C91" w:rsidRPr="00EE5C91">
        <w:rPr>
          <w:rFonts w:ascii="Inter" w:hAnsi="Inter"/>
          <w:color w:val="2E74B5" w:themeColor="accent5" w:themeShade="BF"/>
          <w:sz w:val="20"/>
          <w:szCs w:val="20"/>
          <w:lang w:val="eu-ES"/>
        </w:rPr>
        <w:t xml:space="preserve"> </w:t>
      </w:r>
      <w:proofErr w:type="gramStart"/>
      <w:r w:rsidR="00EE5C91" w:rsidRPr="00EE5C91">
        <w:rPr>
          <w:rFonts w:ascii="Inter" w:hAnsi="Inter"/>
          <w:color w:val="2E74B5" w:themeColor="accent5" w:themeShade="BF"/>
          <w:sz w:val="20"/>
          <w:szCs w:val="20"/>
          <w:lang w:val="eu-ES"/>
        </w:rPr>
        <w:t>helbidea</w:t>
      </w:r>
      <w:r w:rsidRPr="00EE5C91">
        <w:rPr>
          <w:rFonts w:ascii="Inter" w:hAnsi="Inter"/>
          <w:color w:val="2E74B5" w:themeColor="accent5" w:themeShade="BF"/>
          <w:sz w:val="20"/>
          <w:szCs w:val="20"/>
          <w:lang w:val="eu-ES"/>
        </w:rPr>
        <w:t>:</w:t>
      </w:r>
      <w:proofErr w:type="gramEnd"/>
    </w:p>
    <w:p w14:paraId="0AB177C4" w14:textId="77777777" w:rsidR="004E3538" w:rsidRPr="005E2DC9" w:rsidRDefault="004E3538" w:rsidP="005B74E3">
      <w:pPr>
        <w:ind w:right="237"/>
        <w:rPr>
          <w:rFonts w:ascii="Inter" w:hAnsi="Inter"/>
          <w:sz w:val="20"/>
          <w:szCs w:val="20"/>
          <w:lang w:val="eu-ES"/>
        </w:rPr>
      </w:pPr>
    </w:p>
    <w:p w14:paraId="554C45E3" w14:textId="77777777" w:rsidR="004E3538" w:rsidRPr="005E2DC9" w:rsidRDefault="00DD1854" w:rsidP="005B74E3">
      <w:pPr>
        <w:ind w:right="237"/>
        <w:rPr>
          <w:rFonts w:ascii="Inter" w:hAnsi="Inter"/>
          <w:sz w:val="20"/>
          <w:szCs w:val="20"/>
          <w:lang w:val="eu-ES"/>
        </w:rPr>
      </w:pPr>
      <w:r w:rsidRPr="009061E1">
        <w:rPr>
          <w:rFonts w:ascii="Inter" w:hAnsi="Inter"/>
          <w:sz w:val="20"/>
          <w:szCs w:val="20"/>
        </w:rPr>
        <w:t>Nature de l’activité professionnelle</w:t>
      </w:r>
      <w:r w:rsidR="005634FF">
        <w:rPr>
          <w:rFonts w:ascii="Inter" w:hAnsi="Inter"/>
          <w:sz w:val="20"/>
          <w:szCs w:val="20"/>
          <w:lang w:val="eu-ES"/>
        </w:rPr>
        <w:t xml:space="preserve"> / </w:t>
      </w:r>
      <w:proofErr w:type="gramStart"/>
      <w:r w:rsidR="005634FF">
        <w:rPr>
          <w:rFonts w:ascii="Inter" w:hAnsi="Inter"/>
          <w:color w:val="2E74B5" w:themeColor="accent5" w:themeShade="BF"/>
          <w:sz w:val="20"/>
          <w:szCs w:val="20"/>
          <w:lang w:val="eu-ES"/>
        </w:rPr>
        <w:t>Lanbidea</w:t>
      </w:r>
      <w:r w:rsidRPr="005634FF">
        <w:rPr>
          <w:rFonts w:ascii="Inter" w:hAnsi="Inter"/>
          <w:color w:val="2E74B5" w:themeColor="accent5" w:themeShade="BF"/>
          <w:sz w:val="20"/>
          <w:szCs w:val="20"/>
          <w:lang w:val="eu-ES"/>
        </w:rPr>
        <w:t>:</w:t>
      </w:r>
      <w:proofErr w:type="gramEnd"/>
    </w:p>
    <w:p w14:paraId="6A21EB55" w14:textId="77777777" w:rsidR="004E3538" w:rsidRPr="005E2DC9" w:rsidRDefault="004E3538" w:rsidP="005B74E3">
      <w:pPr>
        <w:ind w:right="237"/>
        <w:rPr>
          <w:rFonts w:ascii="Inter" w:hAnsi="Inter"/>
          <w:sz w:val="20"/>
          <w:szCs w:val="20"/>
          <w:lang w:val="eu-ES"/>
        </w:rPr>
      </w:pPr>
    </w:p>
    <w:p w14:paraId="324DFBDD" w14:textId="77777777" w:rsidR="004E3538" w:rsidRPr="005E2DC9" w:rsidRDefault="00DD1854" w:rsidP="005B74E3">
      <w:pPr>
        <w:ind w:right="237"/>
        <w:rPr>
          <w:lang w:val="eu-ES"/>
        </w:rPr>
      </w:pPr>
      <w:r w:rsidRPr="009061E1">
        <w:rPr>
          <w:rFonts w:ascii="Inter" w:hAnsi="Inter"/>
          <w:sz w:val="20"/>
          <w:szCs w:val="20"/>
        </w:rPr>
        <w:t>Lieux d’exercice de l’activité professionnelle</w:t>
      </w:r>
      <w:r w:rsidR="005634FF">
        <w:rPr>
          <w:rFonts w:ascii="Inter" w:hAnsi="Inter"/>
          <w:sz w:val="20"/>
          <w:szCs w:val="20"/>
          <w:lang w:val="eu-ES"/>
        </w:rPr>
        <w:t xml:space="preserve"> / </w:t>
      </w:r>
      <w:r w:rsidR="005634FF" w:rsidRPr="005634FF">
        <w:rPr>
          <w:rFonts w:ascii="Inter" w:hAnsi="Inter"/>
          <w:color w:val="2E74B5" w:themeColor="accent5" w:themeShade="BF"/>
          <w:sz w:val="20"/>
          <w:szCs w:val="20"/>
          <w:lang w:val="eu-ES"/>
        </w:rPr>
        <w:t xml:space="preserve">Lanbidearen </w:t>
      </w:r>
      <w:proofErr w:type="gramStart"/>
      <w:r w:rsidR="005634FF" w:rsidRPr="005634FF">
        <w:rPr>
          <w:rFonts w:ascii="Inter" w:hAnsi="Inter"/>
          <w:color w:val="2E74B5" w:themeColor="accent5" w:themeShade="BF"/>
          <w:sz w:val="20"/>
          <w:szCs w:val="20"/>
          <w:lang w:val="eu-ES"/>
        </w:rPr>
        <w:t>helbidea</w:t>
      </w:r>
      <w:r w:rsidRPr="005634FF">
        <w:rPr>
          <w:rFonts w:ascii="Inter" w:hAnsi="Inter"/>
          <w:color w:val="2E74B5" w:themeColor="accent5" w:themeShade="BF"/>
          <w:sz w:val="20"/>
          <w:szCs w:val="20"/>
          <w:lang w:val="eu-ES"/>
        </w:rPr>
        <w:t>:</w:t>
      </w:r>
      <w:proofErr w:type="gramEnd"/>
    </w:p>
    <w:p w14:paraId="74C41AE8" w14:textId="77777777" w:rsidR="004E3538" w:rsidRPr="005E2DC9" w:rsidRDefault="004E3538" w:rsidP="005B74E3">
      <w:pPr>
        <w:ind w:right="237"/>
        <w:rPr>
          <w:rFonts w:ascii="Inter" w:hAnsi="Inter"/>
          <w:sz w:val="20"/>
          <w:szCs w:val="20"/>
          <w:lang w:val="eu-ES"/>
        </w:rPr>
      </w:pPr>
    </w:p>
    <w:p w14:paraId="22493D61" w14:textId="77777777" w:rsidR="004E3538" w:rsidRPr="005E2DC9" w:rsidRDefault="00DD1854" w:rsidP="005B74E3">
      <w:pPr>
        <w:ind w:right="237"/>
        <w:rPr>
          <w:rFonts w:ascii="Inter" w:hAnsi="Inter"/>
          <w:sz w:val="20"/>
          <w:szCs w:val="20"/>
          <w:lang w:val="eu-ES"/>
        </w:rPr>
      </w:pPr>
      <w:r w:rsidRPr="009061E1">
        <w:rPr>
          <w:rFonts w:ascii="Inter" w:hAnsi="Inter"/>
          <w:sz w:val="20"/>
          <w:szCs w:val="20"/>
        </w:rPr>
        <w:t>Moyen de déplacement</w:t>
      </w:r>
      <w:r w:rsidR="00A96EF0">
        <w:rPr>
          <w:rFonts w:ascii="Inter" w:hAnsi="Inter"/>
          <w:sz w:val="20"/>
          <w:szCs w:val="20"/>
          <w:lang w:val="eu-ES"/>
        </w:rPr>
        <w:t xml:space="preserve"> / </w:t>
      </w:r>
      <w:proofErr w:type="gramStart"/>
      <w:r w:rsidR="00A96EF0" w:rsidRPr="00A96EF0">
        <w:rPr>
          <w:rFonts w:ascii="Inter" w:hAnsi="Inter"/>
          <w:color w:val="2E74B5" w:themeColor="accent5" w:themeShade="BF"/>
          <w:sz w:val="20"/>
          <w:szCs w:val="20"/>
          <w:lang w:val="eu-ES"/>
        </w:rPr>
        <w:t>Garraiobidea</w:t>
      </w:r>
      <w:r w:rsidRPr="00A96EF0">
        <w:rPr>
          <w:rFonts w:ascii="Inter" w:hAnsi="Inter"/>
          <w:color w:val="2E74B5" w:themeColor="accent5" w:themeShade="BF"/>
          <w:sz w:val="20"/>
          <w:szCs w:val="20"/>
          <w:lang w:val="eu-ES"/>
        </w:rPr>
        <w:t>:</w:t>
      </w:r>
      <w:proofErr w:type="gramEnd"/>
    </w:p>
    <w:p w14:paraId="6EC478E5" w14:textId="77777777" w:rsidR="004E3538" w:rsidRPr="005E2DC9" w:rsidRDefault="004E3538" w:rsidP="005B74E3">
      <w:pPr>
        <w:ind w:right="237"/>
        <w:rPr>
          <w:rFonts w:ascii="Inter" w:hAnsi="Inter"/>
          <w:sz w:val="20"/>
          <w:szCs w:val="20"/>
          <w:lang w:val="eu-ES"/>
        </w:rPr>
      </w:pPr>
    </w:p>
    <w:p w14:paraId="025ECE0D" w14:textId="57C31189" w:rsidR="004E3538" w:rsidRPr="008F67CB" w:rsidRDefault="00A65EDA" w:rsidP="005B74E3">
      <w:pPr>
        <w:ind w:right="237"/>
        <w:rPr>
          <w:lang w:val="eu-ES"/>
        </w:rPr>
      </w:pPr>
      <w:r w:rsidRPr="009061E1">
        <w:rPr>
          <w:rFonts w:ascii="Inter" w:hAnsi="Inter"/>
          <w:sz w:val="20"/>
          <w:szCs w:val="20"/>
        </w:rPr>
        <w:t>Durée</w:t>
      </w:r>
      <w:r w:rsidR="00DD1854" w:rsidRPr="009061E1">
        <w:rPr>
          <w:rFonts w:ascii="Inter" w:hAnsi="Inter"/>
          <w:sz w:val="20"/>
          <w:szCs w:val="20"/>
        </w:rPr>
        <w:t xml:space="preserve"> de validité</w:t>
      </w:r>
      <w:r w:rsidR="00DD1854" w:rsidRPr="005E2DC9">
        <w:rPr>
          <w:rFonts w:ascii="Inter" w:hAnsi="Inter"/>
          <w:sz w:val="20"/>
          <w:szCs w:val="20"/>
          <w:lang w:val="eu-ES"/>
        </w:rPr>
        <w:t xml:space="preserve"> </w:t>
      </w:r>
      <w:r w:rsidR="00A96EF0">
        <w:rPr>
          <w:rFonts w:ascii="Inter" w:hAnsi="Inter"/>
          <w:sz w:val="20"/>
          <w:szCs w:val="20"/>
          <w:lang w:val="eu-ES"/>
        </w:rPr>
        <w:t xml:space="preserve">/ </w:t>
      </w:r>
      <w:r w:rsidR="00A96EF0" w:rsidRPr="00A96EF0">
        <w:rPr>
          <w:rFonts w:ascii="Inter" w:hAnsi="Inter"/>
          <w:color w:val="2E74B5" w:themeColor="accent5" w:themeShade="BF"/>
          <w:sz w:val="20"/>
          <w:szCs w:val="20"/>
          <w:lang w:val="eu-ES"/>
        </w:rPr>
        <w:t>Balio-iraupena</w:t>
      </w:r>
      <w:r w:rsidR="00DD1854" w:rsidRPr="00A96EF0">
        <w:rPr>
          <w:rFonts w:ascii="Inter" w:hAnsi="Inter"/>
          <w:color w:val="2E74B5" w:themeColor="accent5" w:themeShade="BF"/>
          <w:sz w:val="20"/>
          <w:szCs w:val="20"/>
          <w:lang w:val="eu-ES"/>
        </w:rPr>
        <w:t>:</w:t>
      </w:r>
    </w:p>
    <w:p w14:paraId="0A1368B8" w14:textId="77777777" w:rsidR="004E3538" w:rsidRPr="005E2DC9" w:rsidRDefault="004E3538" w:rsidP="005B74E3">
      <w:pPr>
        <w:ind w:right="237"/>
        <w:rPr>
          <w:rFonts w:ascii="Inter" w:hAnsi="Inter"/>
          <w:sz w:val="20"/>
          <w:szCs w:val="20"/>
          <w:lang w:val="eu-ES"/>
        </w:rPr>
      </w:pPr>
    </w:p>
    <w:p w14:paraId="25A523D4" w14:textId="1CF302F2" w:rsidR="004E3538" w:rsidRPr="005E2DC9" w:rsidRDefault="00DD1854" w:rsidP="005B74E3">
      <w:pPr>
        <w:ind w:right="237"/>
        <w:rPr>
          <w:rFonts w:ascii="Inter" w:hAnsi="Inter"/>
          <w:sz w:val="20"/>
          <w:szCs w:val="20"/>
          <w:lang w:val="eu-ES"/>
        </w:rPr>
      </w:pPr>
      <w:r w:rsidRPr="009061E1">
        <w:rPr>
          <w:rFonts w:ascii="Inter" w:hAnsi="Inter"/>
          <w:sz w:val="20"/>
          <w:szCs w:val="20"/>
        </w:rPr>
        <w:t>Nom et cachet de l'employeur</w:t>
      </w:r>
      <w:r w:rsidR="00A96EF0">
        <w:rPr>
          <w:rFonts w:ascii="Inter" w:hAnsi="Inter"/>
          <w:sz w:val="20"/>
          <w:szCs w:val="20"/>
          <w:lang w:val="eu-ES"/>
        </w:rPr>
        <w:t xml:space="preserve"> / </w:t>
      </w:r>
      <w:r w:rsidR="00A96EF0" w:rsidRPr="00A96EF0">
        <w:rPr>
          <w:rFonts w:ascii="Inter" w:hAnsi="Inter"/>
          <w:color w:val="2E74B5" w:themeColor="accent5" w:themeShade="BF"/>
          <w:sz w:val="20"/>
          <w:szCs w:val="20"/>
          <w:lang w:val="eu-ES"/>
        </w:rPr>
        <w:t xml:space="preserve">Enplegatzailearen </w:t>
      </w:r>
      <w:r w:rsidR="00A96EF0">
        <w:rPr>
          <w:rFonts w:ascii="Inter" w:hAnsi="Inter"/>
          <w:color w:val="2E74B5" w:themeColor="accent5" w:themeShade="BF"/>
          <w:sz w:val="20"/>
          <w:szCs w:val="20"/>
          <w:lang w:val="eu-ES"/>
        </w:rPr>
        <w:t>izen-</w:t>
      </w:r>
      <w:r w:rsidR="00A96EF0" w:rsidRPr="00A96EF0">
        <w:rPr>
          <w:rFonts w:ascii="Inter" w:hAnsi="Inter"/>
          <w:color w:val="2E74B5" w:themeColor="accent5" w:themeShade="BF"/>
          <w:sz w:val="20"/>
          <w:szCs w:val="20"/>
          <w:lang w:val="eu-ES"/>
        </w:rPr>
        <w:t>deitura</w:t>
      </w:r>
      <w:r w:rsidR="00A96EF0">
        <w:rPr>
          <w:rFonts w:ascii="Inter" w:hAnsi="Inter"/>
          <w:color w:val="2E74B5" w:themeColor="accent5" w:themeShade="BF"/>
          <w:sz w:val="20"/>
          <w:szCs w:val="20"/>
          <w:lang w:val="eu-ES"/>
        </w:rPr>
        <w:t>k</w:t>
      </w:r>
      <w:r w:rsidR="00A96EF0" w:rsidRPr="00A96EF0">
        <w:rPr>
          <w:rFonts w:ascii="Inter" w:hAnsi="Inter"/>
          <w:color w:val="2E74B5" w:themeColor="accent5" w:themeShade="BF"/>
          <w:sz w:val="20"/>
          <w:szCs w:val="20"/>
          <w:lang w:val="eu-ES"/>
        </w:rPr>
        <w:t xml:space="preserve"> eta </w:t>
      </w:r>
      <w:proofErr w:type="gramStart"/>
      <w:r w:rsidR="00DD0A09">
        <w:rPr>
          <w:rFonts w:ascii="Inter" w:hAnsi="Inter"/>
          <w:color w:val="2E74B5" w:themeColor="accent5" w:themeShade="BF"/>
          <w:sz w:val="20"/>
          <w:szCs w:val="20"/>
          <w:lang w:val="eu-ES"/>
        </w:rPr>
        <w:t>zigilua</w:t>
      </w:r>
      <w:r w:rsidRPr="00A96EF0">
        <w:rPr>
          <w:rFonts w:ascii="Inter" w:hAnsi="Inter"/>
          <w:color w:val="2E74B5" w:themeColor="accent5" w:themeShade="BF"/>
          <w:sz w:val="20"/>
          <w:szCs w:val="20"/>
          <w:lang w:val="eu-ES"/>
        </w:rPr>
        <w:t>:</w:t>
      </w:r>
      <w:proofErr w:type="gramEnd"/>
    </w:p>
    <w:p w14:paraId="4B5C4356" w14:textId="77777777" w:rsidR="004E3538" w:rsidRPr="005E2DC9" w:rsidRDefault="004E3538" w:rsidP="005B74E3">
      <w:pPr>
        <w:ind w:right="237"/>
        <w:rPr>
          <w:rFonts w:ascii="Inter" w:hAnsi="Inter"/>
          <w:sz w:val="20"/>
          <w:szCs w:val="20"/>
          <w:lang w:val="eu-ES"/>
        </w:rPr>
      </w:pPr>
    </w:p>
    <w:p w14:paraId="2D902833" w14:textId="77777777" w:rsidR="004E3538" w:rsidRPr="005E2DC9" w:rsidRDefault="00DD1854" w:rsidP="005B74E3">
      <w:pPr>
        <w:ind w:right="237"/>
        <w:rPr>
          <w:rFonts w:ascii="Inter" w:hAnsi="Inter"/>
          <w:sz w:val="20"/>
          <w:szCs w:val="20"/>
          <w:lang w:val="eu-ES"/>
        </w:rPr>
      </w:pPr>
      <w:r w:rsidRPr="009061E1">
        <w:rPr>
          <w:rFonts w:ascii="Inter" w:hAnsi="Inter"/>
          <w:sz w:val="20"/>
          <w:szCs w:val="20"/>
        </w:rPr>
        <w:t>Fait à</w:t>
      </w:r>
      <w:r w:rsidRPr="005E2DC9">
        <w:rPr>
          <w:rFonts w:ascii="Inter" w:hAnsi="Inter" w:cs="Cambria"/>
          <w:sz w:val="20"/>
          <w:szCs w:val="20"/>
          <w:lang w:val="eu-ES"/>
        </w:rPr>
        <w:t> </w:t>
      </w:r>
      <w:r w:rsidR="008F67CB">
        <w:rPr>
          <w:rFonts w:ascii="Inter" w:hAnsi="Inter" w:cs="Cambria"/>
          <w:sz w:val="20"/>
          <w:szCs w:val="20"/>
          <w:lang w:val="eu-ES"/>
        </w:rPr>
        <w:t xml:space="preserve">/ </w:t>
      </w:r>
      <w:proofErr w:type="gramStart"/>
      <w:r w:rsidR="008F67CB" w:rsidRPr="008F67CB">
        <w:rPr>
          <w:rFonts w:ascii="Inter" w:hAnsi="Inter" w:cs="Cambria"/>
          <w:color w:val="2E74B5" w:themeColor="accent5" w:themeShade="BF"/>
          <w:sz w:val="20"/>
          <w:szCs w:val="20"/>
          <w:lang w:val="eu-ES"/>
        </w:rPr>
        <w:t>Lekua</w:t>
      </w:r>
      <w:r w:rsidRPr="008F67CB">
        <w:rPr>
          <w:rFonts w:ascii="Inter" w:hAnsi="Inter"/>
          <w:color w:val="2E74B5" w:themeColor="accent5" w:themeShade="BF"/>
          <w:sz w:val="20"/>
          <w:szCs w:val="20"/>
          <w:lang w:val="eu-ES"/>
        </w:rPr>
        <w:t>:</w:t>
      </w:r>
      <w:proofErr w:type="gramEnd"/>
    </w:p>
    <w:p w14:paraId="0E63088B" w14:textId="77777777" w:rsidR="004E3538" w:rsidRPr="005E2DC9" w:rsidRDefault="004E3538" w:rsidP="005B74E3">
      <w:pPr>
        <w:ind w:right="237"/>
        <w:rPr>
          <w:rFonts w:ascii="Inter" w:hAnsi="Inter"/>
          <w:sz w:val="20"/>
          <w:szCs w:val="20"/>
          <w:lang w:val="eu-ES"/>
        </w:rPr>
      </w:pPr>
    </w:p>
    <w:p w14:paraId="084B7213" w14:textId="77777777" w:rsidR="004E3538" w:rsidRPr="009C4635" w:rsidRDefault="00DD1854" w:rsidP="005B74E3">
      <w:pPr>
        <w:ind w:right="237"/>
        <w:rPr>
          <w:sz w:val="20"/>
          <w:szCs w:val="20"/>
          <w:lang w:val="eu-ES"/>
        </w:rPr>
      </w:pPr>
      <w:r w:rsidRPr="009061E1">
        <w:rPr>
          <w:rFonts w:ascii="Inter" w:hAnsi="Inter"/>
          <w:sz w:val="20"/>
          <w:szCs w:val="20"/>
        </w:rPr>
        <w:t>Le</w:t>
      </w:r>
      <w:r w:rsidRPr="005E2DC9">
        <w:rPr>
          <w:rFonts w:ascii="Inter" w:hAnsi="Inter" w:cs="Cambria"/>
          <w:sz w:val="20"/>
          <w:szCs w:val="20"/>
          <w:lang w:val="eu-ES"/>
        </w:rPr>
        <w:t> </w:t>
      </w:r>
      <w:r w:rsidR="008F67CB">
        <w:rPr>
          <w:rFonts w:ascii="Inter" w:hAnsi="Inter" w:cs="Cambria"/>
          <w:sz w:val="20"/>
          <w:szCs w:val="20"/>
          <w:lang w:val="eu-ES"/>
        </w:rPr>
        <w:t xml:space="preserve">/ </w:t>
      </w:r>
      <w:proofErr w:type="gramStart"/>
      <w:r w:rsidR="008F67CB">
        <w:rPr>
          <w:rFonts w:ascii="Inter" w:hAnsi="Inter" w:cs="Cambria"/>
          <w:color w:val="2E74B5" w:themeColor="accent5" w:themeShade="BF"/>
          <w:sz w:val="20"/>
          <w:szCs w:val="20"/>
          <w:lang w:val="eu-ES"/>
        </w:rPr>
        <w:t>Eguna</w:t>
      </w:r>
      <w:r w:rsidRPr="008F67CB">
        <w:rPr>
          <w:rFonts w:ascii="Inter" w:hAnsi="Inter"/>
          <w:color w:val="2E74B5" w:themeColor="accent5" w:themeShade="BF"/>
          <w:sz w:val="20"/>
          <w:szCs w:val="20"/>
          <w:lang w:val="eu-ES"/>
        </w:rPr>
        <w:t>:</w:t>
      </w:r>
      <w:proofErr w:type="gramEnd"/>
      <w:r w:rsidRPr="005E2DC9">
        <w:rPr>
          <w:rFonts w:ascii="Inter" w:hAnsi="Inter"/>
          <w:sz w:val="16"/>
          <w:szCs w:val="16"/>
          <w:lang w:val="eu-ES"/>
        </w:rPr>
        <w:t xml:space="preserve"> </w:t>
      </w:r>
    </w:p>
    <w:p w14:paraId="0234E152" w14:textId="77777777" w:rsidR="004E3538" w:rsidRPr="009C4635" w:rsidRDefault="004E3538">
      <w:pPr>
        <w:rPr>
          <w:rFonts w:ascii="Inter" w:hAnsi="Inter"/>
          <w:sz w:val="20"/>
          <w:szCs w:val="20"/>
          <w:lang w:val="eu-ES"/>
        </w:rPr>
      </w:pPr>
    </w:p>
    <w:tbl>
      <w:tblPr>
        <w:tblStyle w:val="Saretadunta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9C4635" w14:paraId="15339FE0" w14:textId="77777777" w:rsidTr="009C4635">
        <w:tc>
          <w:tcPr>
            <w:tcW w:w="4508" w:type="dxa"/>
          </w:tcPr>
          <w:p w14:paraId="60C47C86" w14:textId="77777777" w:rsidR="009C4635" w:rsidRPr="009061E1" w:rsidRDefault="009C4635" w:rsidP="009C4635">
            <w:pPr>
              <w:rPr>
                <w:rFonts w:ascii="Inter" w:hAnsi="Inter"/>
                <w:sz w:val="13"/>
                <w:szCs w:val="13"/>
              </w:rPr>
            </w:pPr>
            <w:r w:rsidRPr="009061E1">
              <w:rPr>
                <w:rFonts w:ascii="Inter" w:hAnsi="Inter"/>
                <w:sz w:val="13"/>
                <w:szCs w:val="13"/>
              </w:rPr>
              <w:t xml:space="preserve">1- Ce document, établi par l’employeur, est suffisant pour justifier les déplacements professionnels d’un salarié, qu’il s’agisse : </w:t>
            </w:r>
          </w:p>
          <w:p w14:paraId="6CEA01EF" w14:textId="77777777" w:rsidR="009C4635" w:rsidRPr="009061E1" w:rsidRDefault="009C4635" w:rsidP="009C4635">
            <w:pPr>
              <w:pStyle w:val="Oin-oharrarentestua"/>
              <w:jc w:val="both"/>
              <w:rPr>
                <w:rFonts w:ascii="Inter" w:hAnsi="Inter"/>
                <w:sz w:val="13"/>
                <w:szCs w:val="13"/>
              </w:rPr>
            </w:pPr>
            <w:r w:rsidRPr="009061E1">
              <w:rPr>
                <w:rFonts w:ascii="Inter" w:hAnsi="Inter"/>
                <w:sz w:val="13"/>
                <w:szCs w:val="13"/>
              </w:rPr>
              <w:t>- du trajet habituel entre le domicile et le lieu de travail du salarié ou des déplacements entre les différents lieux de travail lorsque la nature de ses fonctions l'exige ;</w:t>
            </w:r>
          </w:p>
          <w:p w14:paraId="6859252F" w14:textId="77777777" w:rsidR="009C4635" w:rsidRPr="009061E1" w:rsidRDefault="009C4635" w:rsidP="009C4635">
            <w:pPr>
              <w:pStyle w:val="Oin-oharrarentestua"/>
              <w:jc w:val="both"/>
              <w:rPr>
                <w:rFonts w:ascii="Inter" w:hAnsi="Inter"/>
                <w:sz w:val="13"/>
                <w:szCs w:val="13"/>
              </w:rPr>
            </w:pPr>
            <w:r w:rsidRPr="009061E1">
              <w:rPr>
                <w:rFonts w:ascii="Inter" w:hAnsi="Inter"/>
                <w:sz w:val="13"/>
                <w:szCs w:val="13"/>
              </w:rPr>
              <w:t>- des déplacements de nature professionnelle qui ne peuvent pas être différés, à la demande de l'employeur.</w:t>
            </w:r>
          </w:p>
          <w:p w14:paraId="3EF4638D" w14:textId="77777777" w:rsidR="009C4635" w:rsidRPr="009061E1" w:rsidRDefault="009C4635" w:rsidP="009C4635">
            <w:pPr>
              <w:pStyle w:val="Oin-oharrarentestua"/>
              <w:jc w:val="both"/>
              <w:rPr>
                <w:rFonts w:ascii="Inter" w:hAnsi="Inter"/>
                <w:sz w:val="13"/>
                <w:szCs w:val="13"/>
              </w:rPr>
            </w:pPr>
            <w:r w:rsidRPr="009061E1">
              <w:rPr>
                <w:rFonts w:ascii="Inter" w:hAnsi="Inter"/>
                <w:sz w:val="13"/>
                <w:szCs w:val="13"/>
              </w:rPr>
              <w:t>Il n'est donc pas nécessaire que le salarié se munisse, en plus de ce justificatif, de l'attestation de déplacement dérogatoire.</w:t>
            </w:r>
          </w:p>
          <w:p w14:paraId="409BEC25" w14:textId="77777777" w:rsidR="009C4635" w:rsidRPr="009061E1" w:rsidRDefault="009C4635" w:rsidP="009C4635">
            <w:pPr>
              <w:pStyle w:val="Oin-oharrarentestua"/>
              <w:jc w:val="both"/>
              <w:rPr>
                <w:rFonts w:ascii="Inter" w:hAnsi="Inter"/>
                <w:sz w:val="13"/>
                <w:szCs w:val="13"/>
              </w:rPr>
            </w:pPr>
            <w:r w:rsidRPr="009061E1">
              <w:rPr>
                <w:rFonts w:ascii="Inter" w:hAnsi="Inter"/>
                <w:sz w:val="13"/>
                <w:szCs w:val="13"/>
              </w:rPr>
              <w:t>Les travailleurs non-salariés, pour lesquels ce justificatif ne peut être établi, doivent en revanche se munir de l'attestation de déplacement dérogatoire en cochant le premier motif de déplacement.</w:t>
            </w:r>
          </w:p>
          <w:p w14:paraId="38BF0BB4" w14:textId="77777777" w:rsidR="009C4635" w:rsidRPr="009061E1" w:rsidRDefault="009C4635" w:rsidP="009C4635">
            <w:pPr>
              <w:pStyle w:val="Oin-oharrarentestua"/>
              <w:jc w:val="both"/>
              <w:rPr>
                <w:rFonts w:ascii="Inter" w:hAnsi="Inter"/>
                <w:sz w:val="8"/>
                <w:szCs w:val="8"/>
              </w:rPr>
            </w:pPr>
          </w:p>
          <w:p w14:paraId="1430BE14" w14:textId="46C8E63E" w:rsidR="009C4635" w:rsidRPr="009061E1" w:rsidRDefault="009C4635" w:rsidP="009C4635">
            <w:pPr>
              <w:rPr>
                <w:sz w:val="13"/>
                <w:szCs w:val="13"/>
              </w:rPr>
            </w:pPr>
            <w:r w:rsidRPr="009061E1">
              <w:rPr>
                <w:rFonts w:ascii="Inter" w:hAnsi="Inter"/>
                <w:sz w:val="13"/>
                <w:szCs w:val="13"/>
              </w:rPr>
              <w:t>2- Indiquer tous les lieux d’exercice de l’activité du salarié, sauf si la nature même de cette activité, qui doit être scrupuleusement renseignée, ne permet pas de les connaître à l’avance (par exemple</w:t>
            </w:r>
            <w:r w:rsidR="009061E1">
              <w:rPr>
                <w:rFonts w:ascii="Inter" w:hAnsi="Inter"/>
                <w:sz w:val="13"/>
                <w:szCs w:val="13"/>
              </w:rPr>
              <w:t xml:space="preserve"> </w:t>
            </w:r>
            <w:r w:rsidRPr="009061E1">
              <w:rPr>
                <w:rFonts w:ascii="Inter" w:hAnsi="Inter"/>
                <w:sz w:val="13"/>
                <w:szCs w:val="13"/>
              </w:rPr>
              <w:t>: livraisons, interventions sur appel, etc.).</w:t>
            </w:r>
          </w:p>
          <w:p w14:paraId="2CF8B5E5" w14:textId="77777777" w:rsidR="009C4635" w:rsidRPr="009061E1" w:rsidRDefault="009C4635" w:rsidP="009C4635">
            <w:pPr>
              <w:rPr>
                <w:rFonts w:ascii="Inter" w:hAnsi="Inter"/>
                <w:sz w:val="8"/>
                <w:szCs w:val="8"/>
              </w:rPr>
            </w:pPr>
          </w:p>
          <w:p w14:paraId="0DACD264" w14:textId="5C66E79C" w:rsidR="009C4635" w:rsidRPr="009C4635" w:rsidRDefault="009C4635" w:rsidP="009C4635">
            <w:pPr>
              <w:rPr>
                <w:rFonts w:ascii="Inter" w:hAnsi="Inter"/>
                <w:sz w:val="14"/>
                <w:szCs w:val="14"/>
                <w:lang w:val="eu-ES"/>
              </w:rPr>
            </w:pPr>
            <w:r w:rsidRPr="009061E1">
              <w:rPr>
                <w:rFonts w:ascii="Inter" w:hAnsi="Inter"/>
                <w:sz w:val="13"/>
                <w:szCs w:val="13"/>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tc>
        <w:tc>
          <w:tcPr>
            <w:tcW w:w="4508" w:type="dxa"/>
          </w:tcPr>
          <w:p w14:paraId="7125D2C3" w14:textId="4AF9CEF8" w:rsidR="00A73AD5" w:rsidRPr="00A73AD5" w:rsidRDefault="00A73AD5" w:rsidP="00A73AD5">
            <w:pPr>
              <w:rPr>
                <w:rFonts w:ascii="Inter" w:hAnsi="Inter"/>
                <w:color w:val="2E74B5" w:themeColor="accent5" w:themeShade="BF"/>
                <w:sz w:val="13"/>
                <w:szCs w:val="13"/>
                <w:lang w:val="eu-ES"/>
              </w:rPr>
            </w:pPr>
            <w:r w:rsidRPr="00A73AD5">
              <w:rPr>
                <w:rFonts w:ascii="Inter" w:hAnsi="Inter"/>
                <w:color w:val="2E74B5" w:themeColor="accent5" w:themeShade="BF"/>
                <w:sz w:val="13"/>
                <w:szCs w:val="13"/>
                <w:lang w:val="eu-ES"/>
              </w:rPr>
              <w:t xml:space="preserve">1- Enplegatzaileak </w:t>
            </w:r>
            <w:r w:rsidR="00386E21">
              <w:rPr>
                <w:rFonts w:ascii="Inter" w:hAnsi="Inter"/>
                <w:color w:val="2E74B5" w:themeColor="accent5" w:themeShade="BF"/>
                <w:sz w:val="13"/>
                <w:szCs w:val="13"/>
                <w:lang w:val="eu-ES"/>
              </w:rPr>
              <w:t>bete</w:t>
            </w:r>
            <w:r w:rsidR="00E65DA6">
              <w:rPr>
                <w:rFonts w:ascii="Inter" w:hAnsi="Inter"/>
                <w:color w:val="2E74B5" w:themeColor="accent5" w:themeShade="BF"/>
                <w:sz w:val="13"/>
                <w:szCs w:val="13"/>
                <w:lang w:val="eu-ES"/>
              </w:rPr>
              <w:t>tzen duen</w:t>
            </w:r>
            <w:r w:rsidRPr="00A73AD5">
              <w:rPr>
                <w:rFonts w:ascii="Inter" w:hAnsi="Inter"/>
                <w:color w:val="2E74B5" w:themeColor="accent5" w:themeShade="BF"/>
                <w:sz w:val="13"/>
                <w:szCs w:val="13"/>
                <w:lang w:val="eu-ES"/>
              </w:rPr>
              <w:t xml:space="preserve"> dokumentu hau </w:t>
            </w:r>
            <w:r w:rsidR="00DD0A09">
              <w:rPr>
                <w:rFonts w:ascii="Inter" w:hAnsi="Inter"/>
                <w:color w:val="2E74B5" w:themeColor="accent5" w:themeShade="BF"/>
                <w:sz w:val="13"/>
                <w:szCs w:val="13"/>
                <w:lang w:val="eu-ES"/>
              </w:rPr>
              <w:t>aski</w:t>
            </w:r>
            <w:r w:rsidRPr="00A73AD5">
              <w:rPr>
                <w:rFonts w:ascii="Inter" w:hAnsi="Inter"/>
                <w:color w:val="2E74B5" w:themeColor="accent5" w:themeShade="BF"/>
                <w:sz w:val="13"/>
                <w:szCs w:val="13"/>
                <w:lang w:val="eu-ES"/>
              </w:rPr>
              <w:t xml:space="preserve"> da langile baten</w:t>
            </w:r>
            <w:r w:rsidR="00DD0A09">
              <w:rPr>
                <w:rFonts w:ascii="Inter" w:hAnsi="Inter"/>
                <w:color w:val="2E74B5" w:themeColor="accent5" w:themeShade="BF"/>
                <w:sz w:val="13"/>
                <w:szCs w:val="13"/>
                <w:lang w:val="eu-ES"/>
              </w:rPr>
              <w:t xml:space="preserve"> honako</w:t>
            </w:r>
            <w:r w:rsidR="00386E21">
              <w:rPr>
                <w:rFonts w:ascii="Inter" w:hAnsi="Inter"/>
                <w:color w:val="2E74B5" w:themeColor="accent5" w:themeShade="BF"/>
                <w:sz w:val="13"/>
                <w:szCs w:val="13"/>
                <w:lang w:val="eu-ES"/>
              </w:rPr>
              <w:t xml:space="preserve"> laneko joan-etorriak </w:t>
            </w:r>
            <w:r w:rsidR="00E65DA6">
              <w:rPr>
                <w:rFonts w:ascii="Inter" w:hAnsi="Inter"/>
                <w:color w:val="2E74B5" w:themeColor="accent5" w:themeShade="BF"/>
                <w:sz w:val="13"/>
                <w:szCs w:val="13"/>
                <w:lang w:val="eu-ES"/>
              </w:rPr>
              <w:t>justifikatzeko</w:t>
            </w:r>
            <w:r w:rsidRPr="00A73AD5">
              <w:rPr>
                <w:rFonts w:ascii="Inter" w:hAnsi="Inter"/>
                <w:color w:val="2E74B5" w:themeColor="accent5" w:themeShade="BF"/>
                <w:sz w:val="13"/>
                <w:szCs w:val="13"/>
                <w:lang w:val="eu-ES"/>
              </w:rPr>
              <w:t>:</w:t>
            </w:r>
          </w:p>
          <w:p w14:paraId="53137435" w14:textId="1A0DFDBE" w:rsidR="00A73AD5" w:rsidRPr="00A73AD5" w:rsidRDefault="00A73AD5" w:rsidP="00A73AD5">
            <w:pPr>
              <w:rPr>
                <w:rFonts w:ascii="Inter" w:hAnsi="Inter"/>
                <w:color w:val="2E74B5" w:themeColor="accent5" w:themeShade="BF"/>
                <w:sz w:val="13"/>
                <w:szCs w:val="13"/>
                <w:lang w:val="eu-ES"/>
              </w:rPr>
            </w:pPr>
            <w:r w:rsidRPr="00A73AD5">
              <w:rPr>
                <w:rFonts w:ascii="Inter" w:hAnsi="Inter"/>
                <w:color w:val="2E74B5" w:themeColor="accent5" w:themeShade="BF"/>
                <w:sz w:val="13"/>
                <w:szCs w:val="13"/>
                <w:lang w:val="eu-ES"/>
              </w:rPr>
              <w:t xml:space="preserve">- </w:t>
            </w:r>
            <w:r w:rsidR="005E41D6">
              <w:rPr>
                <w:rFonts w:ascii="Inter" w:hAnsi="Inter"/>
                <w:color w:val="2E74B5" w:themeColor="accent5" w:themeShade="BF"/>
                <w:sz w:val="13"/>
                <w:szCs w:val="13"/>
                <w:lang w:val="eu-ES"/>
              </w:rPr>
              <w:t xml:space="preserve">soldatapeko </w:t>
            </w:r>
            <w:r w:rsidRPr="00A73AD5">
              <w:rPr>
                <w:rFonts w:ascii="Inter" w:hAnsi="Inter"/>
                <w:color w:val="2E74B5" w:themeColor="accent5" w:themeShade="BF"/>
                <w:sz w:val="13"/>
                <w:szCs w:val="13"/>
                <w:lang w:val="eu-ES"/>
              </w:rPr>
              <w:t xml:space="preserve">langilearen bizilekuaren eta lantokiaren arteko ohiko ibilbidea edo </w:t>
            </w:r>
            <w:r w:rsidR="00673FC9">
              <w:rPr>
                <w:rFonts w:ascii="Inter" w:hAnsi="Inter"/>
                <w:color w:val="2E74B5" w:themeColor="accent5" w:themeShade="BF"/>
                <w:sz w:val="13"/>
                <w:szCs w:val="13"/>
                <w:lang w:val="eu-ES"/>
              </w:rPr>
              <w:t xml:space="preserve">lan egiteko </w:t>
            </w:r>
            <w:r w:rsidR="00E65DA6">
              <w:rPr>
                <w:rFonts w:ascii="Inter" w:hAnsi="Inter"/>
                <w:color w:val="2E74B5" w:themeColor="accent5" w:themeShade="BF"/>
                <w:sz w:val="13"/>
                <w:szCs w:val="13"/>
                <w:lang w:val="eu-ES"/>
              </w:rPr>
              <w:t>leku desberdinen</w:t>
            </w:r>
            <w:r w:rsidRPr="00A73AD5">
              <w:rPr>
                <w:rFonts w:ascii="Inter" w:hAnsi="Inter"/>
                <w:color w:val="2E74B5" w:themeColor="accent5" w:themeShade="BF"/>
                <w:sz w:val="13"/>
                <w:szCs w:val="13"/>
                <w:lang w:val="eu-ES"/>
              </w:rPr>
              <w:t xml:space="preserve"> arteko joan-etorriak, bere eginkizunen</w:t>
            </w:r>
            <w:r w:rsidR="00706820">
              <w:rPr>
                <w:rFonts w:ascii="Inter" w:hAnsi="Inter"/>
                <w:color w:val="2E74B5" w:themeColor="accent5" w:themeShade="BF"/>
                <w:sz w:val="13"/>
                <w:szCs w:val="13"/>
                <w:lang w:val="eu-ES"/>
              </w:rPr>
              <w:t xml:space="preserve"> izaera</w:t>
            </w:r>
            <w:r w:rsidR="00FC6227">
              <w:rPr>
                <w:rFonts w:ascii="Inter" w:hAnsi="Inter"/>
                <w:color w:val="2E74B5" w:themeColor="accent5" w:themeShade="BF"/>
                <w:sz w:val="13"/>
                <w:szCs w:val="13"/>
                <w:lang w:val="eu-ES"/>
              </w:rPr>
              <w:t>k hala eskatzen duelarik</w:t>
            </w:r>
            <w:r w:rsidRPr="00A73AD5">
              <w:rPr>
                <w:rFonts w:ascii="Inter" w:hAnsi="Inter"/>
                <w:color w:val="2E74B5" w:themeColor="accent5" w:themeShade="BF"/>
                <w:sz w:val="13"/>
                <w:szCs w:val="13"/>
                <w:lang w:val="eu-ES"/>
              </w:rPr>
              <w:t>;</w:t>
            </w:r>
          </w:p>
          <w:p w14:paraId="2C5DE85A" w14:textId="254FE6AE" w:rsidR="00A73AD5" w:rsidRPr="00A73AD5" w:rsidRDefault="00E65DA6" w:rsidP="00A73AD5">
            <w:pPr>
              <w:rPr>
                <w:rFonts w:ascii="Inter" w:hAnsi="Inter"/>
                <w:color w:val="2E74B5" w:themeColor="accent5" w:themeShade="BF"/>
                <w:sz w:val="13"/>
                <w:szCs w:val="13"/>
                <w:lang w:val="eu-ES"/>
              </w:rPr>
            </w:pPr>
            <w:r>
              <w:rPr>
                <w:rFonts w:ascii="Inter" w:hAnsi="Inter"/>
                <w:color w:val="2E74B5" w:themeColor="accent5" w:themeShade="BF"/>
                <w:sz w:val="13"/>
                <w:szCs w:val="13"/>
                <w:lang w:val="eu-ES"/>
              </w:rPr>
              <w:t>- enplegatzaileak eskaturik</w:t>
            </w:r>
            <w:r w:rsidR="00A73AD5" w:rsidRPr="00A73AD5">
              <w:rPr>
                <w:rFonts w:ascii="Inter" w:hAnsi="Inter"/>
                <w:color w:val="2E74B5" w:themeColor="accent5" w:themeShade="BF"/>
                <w:sz w:val="13"/>
                <w:szCs w:val="13"/>
                <w:lang w:val="eu-ES"/>
              </w:rPr>
              <w:t xml:space="preserve">, </w:t>
            </w:r>
            <w:r>
              <w:rPr>
                <w:rFonts w:ascii="Inter" w:hAnsi="Inter"/>
                <w:color w:val="2E74B5" w:themeColor="accent5" w:themeShade="BF"/>
                <w:sz w:val="13"/>
                <w:szCs w:val="13"/>
                <w:lang w:val="eu-ES"/>
              </w:rPr>
              <w:t>gibelatu</w:t>
            </w:r>
            <w:r w:rsidR="00A73AD5" w:rsidRPr="00A73AD5">
              <w:rPr>
                <w:rFonts w:ascii="Inter" w:hAnsi="Inter"/>
                <w:color w:val="2E74B5" w:themeColor="accent5" w:themeShade="BF"/>
                <w:sz w:val="13"/>
                <w:szCs w:val="13"/>
                <w:lang w:val="eu-ES"/>
              </w:rPr>
              <w:t xml:space="preserve"> ezin diren </w:t>
            </w:r>
            <w:r>
              <w:rPr>
                <w:rFonts w:ascii="Inter" w:hAnsi="Inter"/>
                <w:color w:val="2E74B5" w:themeColor="accent5" w:themeShade="BF"/>
                <w:sz w:val="13"/>
                <w:szCs w:val="13"/>
                <w:lang w:val="eu-ES"/>
              </w:rPr>
              <w:t xml:space="preserve">laneko </w:t>
            </w:r>
            <w:r w:rsidR="00A73AD5" w:rsidRPr="00A73AD5">
              <w:rPr>
                <w:rFonts w:ascii="Inter" w:hAnsi="Inter"/>
                <w:color w:val="2E74B5" w:themeColor="accent5" w:themeShade="BF"/>
                <w:sz w:val="13"/>
                <w:szCs w:val="13"/>
                <w:lang w:val="eu-ES"/>
              </w:rPr>
              <w:t>joan-etorri</w:t>
            </w:r>
            <w:r>
              <w:rPr>
                <w:rFonts w:ascii="Inter" w:hAnsi="Inter"/>
                <w:color w:val="2E74B5" w:themeColor="accent5" w:themeShade="BF"/>
                <w:sz w:val="13"/>
                <w:szCs w:val="13"/>
                <w:lang w:val="eu-ES"/>
              </w:rPr>
              <w:t>ak</w:t>
            </w:r>
            <w:r w:rsidR="00A73AD5" w:rsidRPr="00A73AD5">
              <w:rPr>
                <w:rFonts w:ascii="Inter" w:hAnsi="Inter"/>
                <w:color w:val="2E74B5" w:themeColor="accent5" w:themeShade="BF"/>
                <w:sz w:val="13"/>
                <w:szCs w:val="13"/>
                <w:lang w:val="eu-ES"/>
              </w:rPr>
              <w:t>.</w:t>
            </w:r>
          </w:p>
          <w:p w14:paraId="29A78908" w14:textId="6E9E1273" w:rsidR="00A73AD5" w:rsidRPr="00A73AD5" w:rsidRDefault="00A73AD5" w:rsidP="00A73AD5">
            <w:pPr>
              <w:rPr>
                <w:rFonts w:ascii="Inter" w:hAnsi="Inter"/>
                <w:color w:val="2E74B5" w:themeColor="accent5" w:themeShade="BF"/>
                <w:sz w:val="13"/>
                <w:szCs w:val="13"/>
                <w:lang w:val="eu-ES"/>
              </w:rPr>
            </w:pPr>
            <w:r w:rsidRPr="00A73AD5">
              <w:rPr>
                <w:rFonts w:ascii="Inter" w:hAnsi="Inter"/>
                <w:color w:val="2E74B5" w:themeColor="accent5" w:themeShade="BF"/>
                <w:sz w:val="13"/>
                <w:szCs w:val="13"/>
                <w:lang w:val="eu-ES"/>
              </w:rPr>
              <w:t>Ez da beharrezkoa, beraz, soldatapeko</w:t>
            </w:r>
            <w:r w:rsidR="00CD70A8">
              <w:rPr>
                <w:rFonts w:ascii="Inter" w:hAnsi="Inter"/>
                <w:color w:val="2E74B5" w:themeColor="accent5" w:themeShade="BF"/>
                <w:sz w:val="13"/>
                <w:szCs w:val="13"/>
                <w:lang w:val="eu-ES"/>
              </w:rPr>
              <w:t xml:space="preserve"> langile</w:t>
            </w:r>
            <w:r w:rsidRPr="00A73AD5">
              <w:rPr>
                <w:rFonts w:ascii="Inter" w:hAnsi="Inter"/>
                <w:color w:val="2E74B5" w:themeColor="accent5" w:themeShade="BF"/>
                <w:sz w:val="13"/>
                <w:szCs w:val="13"/>
                <w:lang w:val="eu-ES"/>
              </w:rPr>
              <w:t xml:space="preserve">ak, </w:t>
            </w:r>
            <w:r w:rsidR="00CD70A8">
              <w:rPr>
                <w:rFonts w:ascii="Inter" w:hAnsi="Inter"/>
                <w:color w:val="2E74B5" w:themeColor="accent5" w:themeShade="BF"/>
                <w:sz w:val="13"/>
                <w:szCs w:val="13"/>
                <w:lang w:val="eu-ES"/>
              </w:rPr>
              <w:t>frogagiri hon</w:t>
            </w:r>
            <w:r w:rsidRPr="00A73AD5">
              <w:rPr>
                <w:rFonts w:ascii="Inter" w:hAnsi="Inter"/>
                <w:color w:val="2E74B5" w:themeColor="accent5" w:themeShade="BF"/>
                <w:sz w:val="13"/>
                <w:szCs w:val="13"/>
                <w:lang w:val="eu-ES"/>
              </w:rPr>
              <w:t xml:space="preserve">etaz gain, </w:t>
            </w:r>
            <w:r w:rsidR="00CD70A8">
              <w:rPr>
                <w:rFonts w:ascii="Inter" w:hAnsi="Inter"/>
                <w:color w:val="2E74B5" w:themeColor="accent5" w:themeShade="BF"/>
                <w:sz w:val="13"/>
                <w:szCs w:val="13"/>
                <w:lang w:val="eu-ES"/>
              </w:rPr>
              <w:t>salbuespeneko joan-etorria egiteko frog</w:t>
            </w:r>
            <w:r w:rsidRPr="00A73AD5">
              <w:rPr>
                <w:rFonts w:ascii="Inter" w:hAnsi="Inter"/>
                <w:color w:val="2E74B5" w:themeColor="accent5" w:themeShade="BF"/>
                <w:sz w:val="13"/>
                <w:szCs w:val="13"/>
                <w:lang w:val="eu-ES"/>
              </w:rPr>
              <w:t xml:space="preserve">agiria </w:t>
            </w:r>
            <w:r w:rsidR="00D4156A">
              <w:rPr>
                <w:rFonts w:ascii="Inter" w:hAnsi="Inter"/>
                <w:color w:val="2E74B5" w:themeColor="accent5" w:themeShade="BF"/>
                <w:sz w:val="13"/>
                <w:szCs w:val="13"/>
                <w:lang w:val="eu-ES"/>
              </w:rPr>
              <w:t>hartzea</w:t>
            </w:r>
            <w:r w:rsidRPr="00A73AD5">
              <w:rPr>
                <w:rFonts w:ascii="Inter" w:hAnsi="Inter"/>
                <w:color w:val="2E74B5" w:themeColor="accent5" w:themeShade="BF"/>
                <w:sz w:val="13"/>
                <w:szCs w:val="13"/>
                <w:lang w:val="eu-ES"/>
              </w:rPr>
              <w:t>.</w:t>
            </w:r>
          </w:p>
          <w:p w14:paraId="2065C0B7" w14:textId="5BD37E7B" w:rsidR="009C4635" w:rsidRPr="009C4635" w:rsidRDefault="00087EFD" w:rsidP="00A73AD5">
            <w:pPr>
              <w:pStyle w:val="Oin-oharrarentestua"/>
              <w:jc w:val="both"/>
              <w:rPr>
                <w:rFonts w:ascii="Inter" w:hAnsi="Inter"/>
                <w:color w:val="2E74B5" w:themeColor="accent5" w:themeShade="BF"/>
                <w:sz w:val="13"/>
                <w:szCs w:val="13"/>
                <w:lang w:val="eu-ES"/>
              </w:rPr>
            </w:pPr>
            <w:r>
              <w:rPr>
                <w:rFonts w:ascii="Inter" w:hAnsi="Inter"/>
                <w:color w:val="2E74B5" w:themeColor="accent5" w:themeShade="BF"/>
                <w:sz w:val="13"/>
                <w:szCs w:val="13"/>
                <w:lang w:val="eu-ES"/>
              </w:rPr>
              <w:t>F</w:t>
            </w:r>
            <w:r w:rsidRPr="00A73AD5">
              <w:rPr>
                <w:rFonts w:ascii="Inter" w:hAnsi="Inter"/>
                <w:color w:val="2E74B5" w:themeColor="accent5" w:themeShade="BF"/>
                <w:sz w:val="13"/>
                <w:szCs w:val="13"/>
                <w:lang w:val="eu-ES"/>
              </w:rPr>
              <w:t xml:space="preserve">rogagiri </w:t>
            </w:r>
            <w:r>
              <w:rPr>
                <w:rFonts w:ascii="Inter" w:hAnsi="Inter"/>
                <w:color w:val="2E74B5" w:themeColor="accent5" w:themeShade="BF"/>
                <w:sz w:val="13"/>
                <w:szCs w:val="13"/>
                <w:lang w:val="eu-ES"/>
              </w:rPr>
              <w:t>honek</w:t>
            </w:r>
            <w:r w:rsidRPr="00A73AD5">
              <w:rPr>
                <w:rFonts w:ascii="Inter" w:hAnsi="Inter"/>
                <w:color w:val="2E74B5" w:themeColor="accent5" w:themeShade="BF"/>
                <w:sz w:val="13"/>
                <w:szCs w:val="13"/>
                <w:lang w:val="eu-ES"/>
              </w:rPr>
              <w:t xml:space="preserve"> </w:t>
            </w:r>
            <w:r>
              <w:rPr>
                <w:rFonts w:ascii="Inter" w:hAnsi="Inter"/>
                <w:color w:val="2E74B5" w:themeColor="accent5" w:themeShade="BF"/>
                <w:sz w:val="13"/>
                <w:szCs w:val="13"/>
                <w:lang w:val="eu-ES"/>
              </w:rPr>
              <w:t>ez du</w:t>
            </w:r>
            <w:r w:rsidRPr="00A73AD5">
              <w:rPr>
                <w:rFonts w:ascii="Inter" w:hAnsi="Inter"/>
                <w:color w:val="2E74B5" w:themeColor="accent5" w:themeShade="BF"/>
                <w:sz w:val="13"/>
                <w:szCs w:val="13"/>
                <w:lang w:val="eu-ES"/>
              </w:rPr>
              <w:t xml:space="preserve"> </w:t>
            </w:r>
            <w:r>
              <w:rPr>
                <w:rFonts w:ascii="Inter" w:hAnsi="Inter"/>
                <w:color w:val="2E74B5" w:themeColor="accent5" w:themeShade="BF"/>
                <w:sz w:val="13"/>
                <w:szCs w:val="13"/>
                <w:lang w:val="eu-ES"/>
              </w:rPr>
              <w:t>s</w:t>
            </w:r>
            <w:r w:rsidR="00A73AD5" w:rsidRPr="00A73AD5">
              <w:rPr>
                <w:rFonts w:ascii="Inter" w:hAnsi="Inter"/>
                <w:color w:val="2E74B5" w:themeColor="accent5" w:themeShade="BF"/>
                <w:sz w:val="13"/>
                <w:szCs w:val="13"/>
                <w:lang w:val="eu-ES"/>
              </w:rPr>
              <w:t>oldatapekoak ez diren l</w:t>
            </w:r>
            <w:r>
              <w:rPr>
                <w:rFonts w:ascii="Inter" w:hAnsi="Inter"/>
                <w:color w:val="2E74B5" w:themeColor="accent5" w:themeShade="BF"/>
                <w:sz w:val="13"/>
                <w:szCs w:val="13"/>
                <w:lang w:val="eu-ES"/>
              </w:rPr>
              <w:t xml:space="preserve">angileentzat balio. </w:t>
            </w:r>
            <w:r>
              <w:rPr>
                <w:rFonts w:ascii="Inter" w:hAnsi="Inter"/>
                <w:color w:val="2E74B5" w:themeColor="accent5" w:themeShade="BF"/>
                <w:sz w:val="13"/>
                <w:szCs w:val="13"/>
                <w:lang w:val="eu-ES"/>
              </w:rPr>
              <w:br/>
            </w:r>
            <w:r w:rsidR="00DD0A09">
              <w:rPr>
                <w:rFonts w:ascii="Inter" w:hAnsi="Inter"/>
                <w:color w:val="2E74B5" w:themeColor="accent5" w:themeShade="BF"/>
                <w:sz w:val="13"/>
                <w:szCs w:val="13"/>
                <w:lang w:val="eu-ES"/>
              </w:rPr>
              <w:t>Ondorioz</w:t>
            </w:r>
            <w:r w:rsidR="00A73AD5" w:rsidRPr="00A73AD5">
              <w:rPr>
                <w:rFonts w:ascii="Inter" w:hAnsi="Inter"/>
                <w:color w:val="2E74B5" w:themeColor="accent5" w:themeShade="BF"/>
                <w:sz w:val="13"/>
                <w:szCs w:val="13"/>
                <w:lang w:val="eu-ES"/>
              </w:rPr>
              <w:t xml:space="preserve">, </w:t>
            </w:r>
            <w:r w:rsidR="00DD0A09">
              <w:rPr>
                <w:rFonts w:ascii="Inter" w:hAnsi="Inter"/>
                <w:color w:val="2E74B5" w:themeColor="accent5" w:themeShade="BF"/>
                <w:sz w:val="13"/>
                <w:szCs w:val="13"/>
                <w:lang w:val="eu-ES"/>
              </w:rPr>
              <w:t>soldatapekoak ez diren langile</w:t>
            </w:r>
            <w:r>
              <w:rPr>
                <w:rFonts w:ascii="Inter" w:hAnsi="Inter"/>
                <w:color w:val="2E74B5" w:themeColor="accent5" w:themeShade="BF"/>
                <w:sz w:val="13"/>
                <w:szCs w:val="13"/>
                <w:lang w:val="eu-ES"/>
              </w:rPr>
              <w:t>ek salbuespeneko joan-etorria egiteko frog</w:t>
            </w:r>
            <w:r w:rsidRPr="00A73AD5">
              <w:rPr>
                <w:rFonts w:ascii="Inter" w:hAnsi="Inter"/>
                <w:color w:val="2E74B5" w:themeColor="accent5" w:themeShade="BF"/>
                <w:sz w:val="13"/>
                <w:szCs w:val="13"/>
                <w:lang w:val="eu-ES"/>
              </w:rPr>
              <w:t xml:space="preserve">agiria </w:t>
            </w:r>
            <w:r>
              <w:rPr>
                <w:rFonts w:ascii="Inter" w:hAnsi="Inter"/>
                <w:color w:val="2E74B5" w:themeColor="accent5" w:themeShade="BF"/>
                <w:sz w:val="13"/>
                <w:szCs w:val="13"/>
                <w:lang w:val="eu-ES"/>
              </w:rPr>
              <w:t>hartu behar</w:t>
            </w:r>
            <w:r w:rsidR="00A73AD5" w:rsidRPr="00A73AD5">
              <w:rPr>
                <w:rFonts w:ascii="Inter" w:hAnsi="Inter"/>
                <w:color w:val="2E74B5" w:themeColor="accent5" w:themeShade="BF"/>
                <w:sz w:val="13"/>
                <w:szCs w:val="13"/>
                <w:lang w:val="eu-ES"/>
              </w:rPr>
              <w:t xml:space="preserve"> dute, joan-etorriar</w:t>
            </w:r>
            <w:r w:rsidR="00DD0A09">
              <w:rPr>
                <w:rFonts w:ascii="Inter" w:hAnsi="Inter"/>
                <w:color w:val="2E74B5" w:themeColor="accent5" w:themeShade="BF"/>
                <w:sz w:val="13"/>
                <w:szCs w:val="13"/>
                <w:lang w:val="eu-ES"/>
              </w:rPr>
              <w:t>en</w:t>
            </w:r>
            <w:r>
              <w:rPr>
                <w:rFonts w:ascii="Inter" w:hAnsi="Inter"/>
                <w:color w:val="2E74B5" w:themeColor="accent5" w:themeShade="BF"/>
                <w:sz w:val="13"/>
                <w:szCs w:val="13"/>
                <w:lang w:val="eu-ES"/>
              </w:rPr>
              <w:t xml:space="preserve"> egiteko</w:t>
            </w:r>
            <w:r w:rsidR="00A73AD5" w:rsidRPr="00A73AD5">
              <w:rPr>
                <w:rFonts w:ascii="Inter" w:hAnsi="Inter"/>
                <w:color w:val="2E74B5" w:themeColor="accent5" w:themeShade="BF"/>
                <w:sz w:val="13"/>
                <w:szCs w:val="13"/>
                <w:lang w:val="eu-ES"/>
              </w:rPr>
              <w:t xml:space="preserve"> arrazoia </w:t>
            </w:r>
            <w:r>
              <w:rPr>
                <w:rFonts w:ascii="Inter" w:hAnsi="Inter"/>
                <w:color w:val="2E74B5" w:themeColor="accent5" w:themeShade="BF"/>
                <w:sz w:val="13"/>
                <w:szCs w:val="13"/>
                <w:lang w:val="eu-ES"/>
              </w:rPr>
              <w:t>markatuz</w:t>
            </w:r>
            <w:r w:rsidR="009C4635" w:rsidRPr="009C4635">
              <w:rPr>
                <w:rFonts w:ascii="Inter" w:hAnsi="Inter"/>
                <w:color w:val="2E74B5" w:themeColor="accent5" w:themeShade="BF"/>
                <w:sz w:val="13"/>
                <w:szCs w:val="13"/>
                <w:lang w:val="eu-ES"/>
              </w:rPr>
              <w:t>.</w:t>
            </w:r>
          </w:p>
          <w:p w14:paraId="7A9EEC51" w14:textId="77777777" w:rsidR="009C4635" w:rsidRPr="009C4635" w:rsidRDefault="009C4635" w:rsidP="009C4635">
            <w:pPr>
              <w:pStyle w:val="Oin-oharrarentestua"/>
              <w:jc w:val="both"/>
              <w:rPr>
                <w:rFonts w:ascii="Inter" w:hAnsi="Inter"/>
                <w:color w:val="2E74B5" w:themeColor="accent5" w:themeShade="BF"/>
                <w:sz w:val="8"/>
                <w:szCs w:val="8"/>
                <w:lang w:val="eu-ES"/>
              </w:rPr>
            </w:pPr>
          </w:p>
          <w:p w14:paraId="3DDCD656" w14:textId="2435B942" w:rsidR="009C4635" w:rsidRPr="009C4635" w:rsidRDefault="009C4635" w:rsidP="009C4635">
            <w:pPr>
              <w:rPr>
                <w:color w:val="2E74B5" w:themeColor="accent5" w:themeShade="BF"/>
                <w:sz w:val="13"/>
                <w:szCs w:val="13"/>
                <w:lang w:val="eu-ES"/>
              </w:rPr>
            </w:pPr>
            <w:r w:rsidRPr="009C4635">
              <w:rPr>
                <w:rFonts w:ascii="Inter" w:hAnsi="Inter"/>
                <w:color w:val="2E74B5" w:themeColor="accent5" w:themeShade="BF"/>
                <w:sz w:val="13"/>
                <w:szCs w:val="13"/>
                <w:lang w:val="eu-ES"/>
              </w:rPr>
              <w:t xml:space="preserve">2- </w:t>
            </w:r>
            <w:r w:rsidR="00A73AD5" w:rsidRPr="00A73AD5">
              <w:rPr>
                <w:rFonts w:ascii="Inter" w:hAnsi="Inter"/>
                <w:color w:val="2E74B5" w:themeColor="accent5" w:themeShade="BF"/>
                <w:sz w:val="13"/>
                <w:szCs w:val="13"/>
                <w:lang w:val="eu-ES"/>
              </w:rPr>
              <w:t>Adieraz soldatapeko</w:t>
            </w:r>
            <w:r w:rsidR="00950D42">
              <w:rPr>
                <w:rFonts w:ascii="Inter" w:hAnsi="Inter"/>
                <w:color w:val="2E74B5" w:themeColor="accent5" w:themeShade="BF"/>
                <w:sz w:val="13"/>
                <w:szCs w:val="13"/>
                <w:lang w:val="eu-ES"/>
              </w:rPr>
              <w:t xml:space="preserve"> langilear</w:t>
            </w:r>
            <w:r w:rsidR="00A73AD5" w:rsidRPr="00A73AD5">
              <w:rPr>
                <w:rFonts w:ascii="Inter" w:hAnsi="Inter"/>
                <w:color w:val="2E74B5" w:themeColor="accent5" w:themeShade="BF"/>
                <w:sz w:val="13"/>
                <w:szCs w:val="13"/>
                <w:lang w:val="eu-ES"/>
              </w:rPr>
              <w:t xml:space="preserve">en </w:t>
            </w:r>
            <w:r w:rsidR="00950D42">
              <w:rPr>
                <w:rFonts w:ascii="Inter" w:hAnsi="Inter"/>
                <w:color w:val="2E74B5" w:themeColor="accent5" w:themeShade="BF"/>
                <w:sz w:val="13"/>
                <w:szCs w:val="13"/>
                <w:lang w:val="eu-ES"/>
              </w:rPr>
              <w:t>lanleku guz</w:t>
            </w:r>
            <w:r w:rsidR="00A73AD5" w:rsidRPr="00A73AD5">
              <w:rPr>
                <w:rFonts w:ascii="Inter" w:hAnsi="Inter"/>
                <w:color w:val="2E74B5" w:themeColor="accent5" w:themeShade="BF"/>
                <w:sz w:val="13"/>
                <w:szCs w:val="13"/>
                <w:lang w:val="eu-ES"/>
              </w:rPr>
              <w:t xml:space="preserve">iak, </w:t>
            </w:r>
            <w:r w:rsidR="0058779E">
              <w:rPr>
                <w:rFonts w:ascii="Inter" w:hAnsi="Inter"/>
                <w:color w:val="2E74B5" w:themeColor="accent5" w:themeShade="BF"/>
                <w:sz w:val="13"/>
                <w:szCs w:val="13"/>
                <w:lang w:val="eu-ES"/>
              </w:rPr>
              <w:t xml:space="preserve">salbu </w:t>
            </w:r>
            <w:r w:rsidR="00DE08D0">
              <w:rPr>
                <w:rFonts w:ascii="Inter" w:hAnsi="Inter"/>
                <w:color w:val="2E74B5" w:themeColor="accent5" w:themeShade="BF"/>
                <w:sz w:val="13"/>
                <w:szCs w:val="13"/>
                <w:lang w:val="eu-ES"/>
              </w:rPr>
              <w:t>lan</w:t>
            </w:r>
            <w:r w:rsidR="0029343D">
              <w:rPr>
                <w:rFonts w:ascii="Inter" w:hAnsi="Inter"/>
                <w:color w:val="2E74B5" w:themeColor="accent5" w:themeShade="BF"/>
                <w:sz w:val="13"/>
                <w:szCs w:val="13"/>
                <w:lang w:val="eu-ES"/>
              </w:rPr>
              <w:t xml:space="preserve"> jarduer</w:t>
            </w:r>
            <w:r w:rsidR="00DE08D0">
              <w:rPr>
                <w:rFonts w:ascii="Inter" w:hAnsi="Inter"/>
                <w:color w:val="2E74B5" w:themeColor="accent5" w:themeShade="BF"/>
                <w:sz w:val="13"/>
                <w:szCs w:val="13"/>
                <w:lang w:val="eu-ES"/>
              </w:rPr>
              <w:t>aren</w:t>
            </w:r>
            <w:r w:rsidR="0058779E">
              <w:rPr>
                <w:rFonts w:ascii="Inter" w:hAnsi="Inter"/>
                <w:color w:val="2E74B5" w:themeColor="accent5" w:themeShade="BF"/>
                <w:sz w:val="13"/>
                <w:szCs w:val="13"/>
                <w:lang w:val="eu-ES"/>
              </w:rPr>
              <w:t xml:space="preserve"> izaerak berak – zeinak z</w:t>
            </w:r>
            <w:r w:rsidR="00A73AD5" w:rsidRPr="00A73AD5">
              <w:rPr>
                <w:rFonts w:ascii="Inter" w:hAnsi="Inter"/>
                <w:color w:val="2E74B5" w:themeColor="accent5" w:themeShade="BF"/>
                <w:sz w:val="13"/>
                <w:szCs w:val="13"/>
                <w:lang w:val="eu-ES"/>
              </w:rPr>
              <w:t xml:space="preserve">ehatz-mehatz </w:t>
            </w:r>
            <w:r w:rsidR="0058779E">
              <w:rPr>
                <w:rFonts w:ascii="Inter" w:hAnsi="Inter"/>
                <w:color w:val="2E74B5" w:themeColor="accent5" w:themeShade="BF"/>
                <w:sz w:val="13"/>
                <w:szCs w:val="13"/>
                <w:lang w:val="eu-ES"/>
              </w:rPr>
              <w:t>idatzirik</w:t>
            </w:r>
            <w:r w:rsidR="00A73AD5" w:rsidRPr="00A73AD5">
              <w:rPr>
                <w:rFonts w:ascii="Inter" w:hAnsi="Inter"/>
                <w:color w:val="2E74B5" w:themeColor="accent5" w:themeShade="BF"/>
                <w:sz w:val="13"/>
                <w:szCs w:val="13"/>
                <w:lang w:val="eu-ES"/>
              </w:rPr>
              <w:t xml:space="preserve"> egon behar </w:t>
            </w:r>
            <w:r w:rsidR="0058779E">
              <w:rPr>
                <w:rFonts w:ascii="Inter" w:hAnsi="Inter"/>
                <w:color w:val="2E74B5" w:themeColor="accent5" w:themeShade="BF"/>
                <w:sz w:val="13"/>
                <w:szCs w:val="13"/>
                <w:lang w:val="eu-ES"/>
              </w:rPr>
              <w:t>baitu–</w:t>
            </w:r>
            <w:r w:rsidR="00A73AD5" w:rsidRPr="00A73AD5">
              <w:rPr>
                <w:rFonts w:ascii="Inter" w:hAnsi="Inter"/>
                <w:color w:val="2E74B5" w:themeColor="accent5" w:themeShade="BF"/>
                <w:sz w:val="13"/>
                <w:szCs w:val="13"/>
                <w:lang w:val="eu-ES"/>
              </w:rPr>
              <w:t xml:space="preserve"> ez badu </w:t>
            </w:r>
            <w:r w:rsidR="0058779E">
              <w:rPr>
                <w:rFonts w:ascii="Inter" w:hAnsi="Inter"/>
                <w:color w:val="2E74B5" w:themeColor="accent5" w:themeShade="BF"/>
                <w:sz w:val="13"/>
                <w:szCs w:val="13"/>
                <w:lang w:val="eu-ES"/>
              </w:rPr>
              <w:t>aitzinetik</w:t>
            </w:r>
            <w:r w:rsidR="00A73AD5" w:rsidRPr="00A73AD5">
              <w:rPr>
                <w:rFonts w:ascii="Inter" w:hAnsi="Inter"/>
                <w:color w:val="2E74B5" w:themeColor="accent5" w:themeShade="BF"/>
                <w:sz w:val="13"/>
                <w:szCs w:val="13"/>
                <w:lang w:val="eu-ES"/>
              </w:rPr>
              <w:t xml:space="preserve"> </w:t>
            </w:r>
            <w:r w:rsidR="0022401A">
              <w:rPr>
                <w:rFonts w:ascii="Inter" w:hAnsi="Inter"/>
                <w:color w:val="2E74B5" w:themeColor="accent5" w:themeShade="BF"/>
                <w:sz w:val="13"/>
                <w:szCs w:val="13"/>
                <w:lang w:val="eu-ES"/>
              </w:rPr>
              <w:t>jakiteko</w:t>
            </w:r>
            <w:r w:rsidR="00A73AD5" w:rsidRPr="00A73AD5">
              <w:rPr>
                <w:rFonts w:ascii="Inter" w:hAnsi="Inter"/>
                <w:color w:val="2E74B5" w:themeColor="accent5" w:themeShade="BF"/>
                <w:sz w:val="13"/>
                <w:szCs w:val="13"/>
                <w:lang w:val="eu-ES"/>
              </w:rPr>
              <w:t xml:space="preserve"> </w:t>
            </w:r>
            <w:r w:rsidR="00DD0A09">
              <w:rPr>
                <w:rFonts w:ascii="Inter" w:hAnsi="Inter"/>
                <w:color w:val="2E74B5" w:themeColor="accent5" w:themeShade="BF"/>
                <w:sz w:val="13"/>
                <w:szCs w:val="13"/>
                <w:lang w:val="eu-ES"/>
              </w:rPr>
              <w:t xml:space="preserve">paradarik </w:t>
            </w:r>
            <w:r w:rsidR="00A73AD5" w:rsidRPr="00A73AD5">
              <w:rPr>
                <w:rFonts w:ascii="Inter" w:hAnsi="Inter"/>
                <w:color w:val="2E74B5" w:themeColor="accent5" w:themeShade="BF"/>
                <w:sz w:val="13"/>
                <w:szCs w:val="13"/>
                <w:lang w:val="eu-ES"/>
              </w:rPr>
              <w:t xml:space="preserve">ematen (adibidez: </w:t>
            </w:r>
            <w:r w:rsidR="009B1930">
              <w:rPr>
                <w:rFonts w:ascii="Inter" w:hAnsi="Inter"/>
                <w:color w:val="2E74B5" w:themeColor="accent5" w:themeShade="BF"/>
                <w:sz w:val="13"/>
                <w:szCs w:val="13"/>
                <w:lang w:val="eu-ES"/>
              </w:rPr>
              <w:t>banaketa</w:t>
            </w:r>
            <w:r w:rsidR="00BD57EC">
              <w:rPr>
                <w:rFonts w:ascii="Inter" w:hAnsi="Inter"/>
                <w:color w:val="2E74B5" w:themeColor="accent5" w:themeShade="BF"/>
                <w:sz w:val="13"/>
                <w:szCs w:val="13"/>
                <w:lang w:val="eu-ES"/>
              </w:rPr>
              <w:t>k</w:t>
            </w:r>
            <w:r w:rsidR="00A73AD5" w:rsidRPr="00A73AD5">
              <w:rPr>
                <w:rFonts w:ascii="Inter" w:hAnsi="Inter"/>
                <w:color w:val="2E74B5" w:themeColor="accent5" w:themeShade="BF"/>
                <w:sz w:val="13"/>
                <w:szCs w:val="13"/>
                <w:lang w:val="eu-ES"/>
              </w:rPr>
              <w:t>, dei bidezko esku-hartzeak, etab.</w:t>
            </w:r>
            <w:r w:rsidRPr="009C4635">
              <w:rPr>
                <w:rFonts w:ascii="Inter" w:hAnsi="Inter"/>
                <w:color w:val="2E74B5" w:themeColor="accent5" w:themeShade="BF"/>
                <w:sz w:val="13"/>
                <w:szCs w:val="13"/>
                <w:lang w:val="eu-ES"/>
              </w:rPr>
              <w:t>).</w:t>
            </w:r>
          </w:p>
          <w:p w14:paraId="5C178545" w14:textId="77777777" w:rsidR="009C4635" w:rsidRPr="009C4635" w:rsidRDefault="009C4635" w:rsidP="009C4635">
            <w:pPr>
              <w:rPr>
                <w:rFonts w:ascii="Inter" w:hAnsi="Inter"/>
                <w:color w:val="2E74B5" w:themeColor="accent5" w:themeShade="BF"/>
                <w:sz w:val="8"/>
                <w:szCs w:val="8"/>
                <w:lang w:val="eu-ES"/>
              </w:rPr>
            </w:pPr>
          </w:p>
          <w:p w14:paraId="3A100F9C" w14:textId="18CFD26D" w:rsidR="009C4635" w:rsidRPr="009C4635" w:rsidRDefault="009C4635" w:rsidP="00F24520">
            <w:pPr>
              <w:rPr>
                <w:rFonts w:ascii="Inter" w:hAnsi="Inter"/>
                <w:sz w:val="14"/>
                <w:szCs w:val="14"/>
                <w:lang w:val="eu-ES"/>
              </w:rPr>
            </w:pPr>
            <w:r w:rsidRPr="009C4635">
              <w:rPr>
                <w:rFonts w:ascii="Inter" w:hAnsi="Inter"/>
                <w:color w:val="2E74B5" w:themeColor="accent5" w:themeShade="BF"/>
                <w:sz w:val="13"/>
                <w:szCs w:val="13"/>
                <w:lang w:val="eu-ES"/>
              </w:rPr>
              <w:t xml:space="preserve">3- </w:t>
            </w:r>
            <w:r w:rsidR="0093617B">
              <w:rPr>
                <w:rFonts w:ascii="Inter" w:hAnsi="Inter"/>
                <w:color w:val="2E74B5" w:themeColor="accent5" w:themeShade="BF"/>
                <w:sz w:val="13"/>
                <w:szCs w:val="13"/>
                <w:lang w:val="eu-ES"/>
              </w:rPr>
              <w:t>Frogagiri</w:t>
            </w:r>
            <w:r w:rsidR="005F7085">
              <w:rPr>
                <w:rFonts w:ascii="Inter" w:hAnsi="Inter"/>
                <w:color w:val="2E74B5" w:themeColor="accent5" w:themeShade="BF"/>
                <w:sz w:val="13"/>
                <w:szCs w:val="13"/>
                <w:lang w:val="eu-ES"/>
              </w:rPr>
              <w:t xml:space="preserve"> hon</w:t>
            </w:r>
            <w:r w:rsidR="00226E87" w:rsidRPr="00226E87">
              <w:rPr>
                <w:rFonts w:ascii="Inter" w:hAnsi="Inter"/>
                <w:color w:val="2E74B5" w:themeColor="accent5" w:themeShade="BF"/>
                <w:sz w:val="13"/>
                <w:szCs w:val="13"/>
                <w:lang w:val="eu-ES"/>
              </w:rPr>
              <w:t>en balio-iraupena</w:t>
            </w:r>
            <w:r w:rsidR="0093617B">
              <w:rPr>
                <w:rFonts w:ascii="Inter" w:hAnsi="Inter"/>
                <w:color w:val="2E74B5" w:themeColor="accent5" w:themeShade="BF"/>
                <w:sz w:val="13"/>
                <w:szCs w:val="13"/>
                <w:lang w:val="eu-ES"/>
              </w:rPr>
              <w:t xml:space="preserve"> enplegatzaileak</w:t>
            </w:r>
            <w:r w:rsidR="0093617B" w:rsidRPr="00226E87">
              <w:rPr>
                <w:rFonts w:ascii="Inter" w:hAnsi="Inter"/>
                <w:color w:val="2E74B5" w:themeColor="accent5" w:themeShade="BF"/>
                <w:sz w:val="13"/>
                <w:szCs w:val="13"/>
                <w:lang w:val="eu-ES"/>
              </w:rPr>
              <w:t xml:space="preserve"> zehazten du</w:t>
            </w:r>
            <w:r w:rsidR="00226E87" w:rsidRPr="00226E87">
              <w:rPr>
                <w:rFonts w:ascii="Inter" w:hAnsi="Inter"/>
                <w:color w:val="2E74B5" w:themeColor="accent5" w:themeShade="BF"/>
                <w:sz w:val="13"/>
                <w:szCs w:val="13"/>
                <w:lang w:val="eu-ES"/>
              </w:rPr>
              <w:t>. Beraz, ez da beharrezkoa egunero berritzea. Iraupen horrek k</w:t>
            </w:r>
            <w:r w:rsidR="0093617B">
              <w:rPr>
                <w:rFonts w:ascii="Inter" w:hAnsi="Inter"/>
                <w:color w:val="2E74B5" w:themeColor="accent5" w:themeShade="BF"/>
                <w:sz w:val="13"/>
                <w:szCs w:val="13"/>
                <w:lang w:val="eu-ES"/>
              </w:rPr>
              <w:t>ontuan hartu behar du enplegatzaileak</w:t>
            </w:r>
            <w:r w:rsidR="00226E87" w:rsidRPr="00226E87">
              <w:rPr>
                <w:rFonts w:ascii="Inter" w:hAnsi="Inter"/>
                <w:color w:val="2E74B5" w:themeColor="accent5" w:themeShade="BF"/>
                <w:sz w:val="13"/>
                <w:szCs w:val="13"/>
                <w:lang w:val="eu-ES"/>
              </w:rPr>
              <w:t xml:space="preserve"> </w:t>
            </w:r>
            <w:r w:rsidR="0093617B">
              <w:rPr>
                <w:rFonts w:ascii="Inter" w:hAnsi="Inter"/>
                <w:color w:val="2E74B5" w:themeColor="accent5" w:themeShade="BF"/>
                <w:sz w:val="13"/>
                <w:szCs w:val="13"/>
                <w:lang w:val="eu-ES"/>
              </w:rPr>
              <w:t xml:space="preserve">plantan </w:t>
            </w:r>
            <w:r w:rsidR="00226E87" w:rsidRPr="00226E87">
              <w:rPr>
                <w:rFonts w:ascii="Inter" w:hAnsi="Inter"/>
                <w:color w:val="2E74B5" w:themeColor="accent5" w:themeShade="BF"/>
                <w:sz w:val="13"/>
                <w:szCs w:val="13"/>
                <w:lang w:val="eu-ES"/>
              </w:rPr>
              <w:t>ezarritako lanaren antolaketa (</w:t>
            </w:r>
            <w:r w:rsidR="0093617B">
              <w:rPr>
                <w:rFonts w:ascii="Inter" w:hAnsi="Inter"/>
                <w:color w:val="2E74B5" w:themeColor="accent5" w:themeShade="BF"/>
                <w:sz w:val="13"/>
                <w:szCs w:val="13"/>
                <w:lang w:val="eu-ES"/>
              </w:rPr>
              <w:t>adibidez: langileen aldizkatzea</w:t>
            </w:r>
            <w:r w:rsidR="00226E87" w:rsidRPr="00226E87">
              <w:rPr>
                <w:rFonts w:ascii="Inter" w:hAnsi="Inter"/>
                <w:color w:val="2E74B5" w:themeColor="accent5" w:themeShade="BF"/>
                <w:sz w:val="13"/>
                <w:szCs w:val="13"/>
                <w:lang w:val="eu-ES"/>
              </w:rPr>
              <w:t xml:space="preserve">), baita </w:t>
            </w:r>
            <w:r w:rsidR="00947896">
              <w:rPr>
                <w:rFonts w:ascii="Inter" w:hAnsi="Inter"/>
                <w:color w:val="2E74B5" w:themeColor="accent5" w:themeShade="BF"/>
                <w:sz w:val="13"/>
                <w:szCs w:val="13"/>
                <w:lang w:val="eu-ES"/>
              </w:rPr>
              <w:t>oporraldiak</w:t>
            </w:r>
            <w:r w:rsidR="00226E87" w:rsidRPr="00226E87">
              <w:rPr>
                <w:rFonts w:ascii="Inter" w:hAnsi="Inter"/>
                <w:color w:val="2E74B5" w:themeColor="accent5" w:themeShade="BF"/>
                <w:sz w:val="13"/>
                <w:szCs w:val="13"/>
                <w:lang w:val="eu-ES"/>
              </w:rPr>
              <w:t xml:space="preserve"> edo </w:t>
            </w:r>
            <w:r w:rsidR="00F24520">
              <w:rPr>
                <w:rFonts w:ascii="Inter" w:hAnsi="Inter"/>
                <w:color w:val="2E74B5" w:themeColor="accent5" w:themeShade="BF"/>
                <w:sz w:val="13"/>
                <w:szCs w:val="13"/>
                <w:lang w:val="eu-ES"/>
              </w:rPr>
              <w:t>pausaldiak</w:t>
            </w:r>
            <w:r w:rsidR="006D6A91">
              <w:rPr>
                <w:rFonts w:ascii="Inter" w:hAnsi="Inter"/>
                <w:color w:val="2E74B5" w:themeColor="accent5" w:themeShade="BF"/>
                <w:sz w:val="13"/>
                <w:szCs w:val="13"/>
                <w:lang w:val="eu-ES"/>
              </w:rPr>
              <w:t xml:space="preserve"> ere</w:t>
            </w:r>
            <w:r w:rsidRPr="009C4635">
              <w:rPr>
                <w:rFonts w:ascii="Inter" w:hAnsi="Inter"/>
                <w:color w:val="2E74B5" w:themeColor="accent5" w:themeShade="BF"/>
                <w:sz w:val="13"/>
                <w:szCs w:val="13"/>
                <w:lang w:val="eu-ES"/>
              </w:rPr>
              <w:t>.</w:t>
            </w:r>
          </w:p>
        </w:tc>
      </w:tr>
    </w:tbl>
    <w:p w14:paraId="42137608" w14:textId="0B1286A7" w:rsidR="004E3538" w:rsidRPr="005E2DC9" w:rsidRDefault="004E3538">
      <w:pPr>
        <w:rPr>
          <w:lang w:val="eu-ES"/>
        </w:rPr>
      </w:pPr>
    </w:p>
    <w:sectPr w:rsidR="004E3538" w:rsidRPr="005E2DC9">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49F8" w14:textId="77777777" w:rsidR="00346C00" w:rsidRDefault="00346C00">
      <w:r>
        <w:separator/>
      </w:r>
    </w:p>
  </w:endnote>
  <w:endnote w:type="continuationSeparator" w:id="0">
    <w:p w14:paraId="7426DAAD" w14:textId="77777777" w:rsidR="00346C00" w:rsidRDefault="0034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ExtraBold">
    <w:altName w:val="Times New Roman"/>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00E7" w14:textId="77777777" w:rsidR="004E3538" w:rsidRDefault="004E3538">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9BBA" w14:textId="77777777" w:rsidR="00346C00" w:rsidRDefault="00346C00">
      <w:r>
        <w:separator/>
      </w:r>
    </w:p>
  </w:footnote>
  <w:footnote w:type="continuationSeparator" w:id="0">
    <w:p w14:paraId="2FFB8C94" w14:textId="77777777" w:rsidR="00346C00" w:rsidRDefault="00346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538"/>
    <w:rsid w:val="00025F0E"/>
    <w:rsid w:val="00045851"/>
    <w:rsid w:val="00087EFD"/>
    <w:rsid w:val="000B7991"/>
    <w:rsid w:val="0022401A"/>
    <w:rsid w:val="00226E87"/>
    <w:rsid w:val="00267E06"/>
    <w:rsid w:val="0029343D"/>
    <w:rsid w:val="00346C00"/>
    <w:rsid w:val="00386E21"/>
    <w:rsid w:val="004E3538"/>
    <w:rsid w:val="005634FF"/>
    <w:rsid w:val="0058779E"/>
    <w:rsid w:val="005B74E3"/>
    <w:rsid w:val="005B7C8C"/>
    <w:rsid w:val="005E2DC9"/>
    <w:rsid w:val="005E41D6"/>
    <w:rsid w:val="005F7085"/>
    <w:rsid w:val="0066603B"/>
    <w:rsid w:val="00673FC9"/>
    <w:rsid w:val="006C1662"/>
    <w:rsid w:val="006D6A91"/>
    <w:rsid w:val="00706820"/>
    <w:rsid w:val="008F67CB"/>
    <w:rsid w:val="009061E1"/>
    <w:rsid w:val="009202A9"/>
    <w:rsid w:val="0093617B"/>
    <w:rsid w:val="00947896"/>
    <w:rsid w:val="00950D42"/>
    <w:rsid w:val="009B1930"/>
    <w:rsid w:val="009C4635"/>
    <w:rsid w:val="009F21F7"/>
    <w:rsid w:val="00A65EDA"/>
    <w:rsid w:val="00A73AD5"/>
    <w:rsid w:val="00A96EF0"/>
    <w:rsid w:val="00BD57EC"/>
    <w:rsid w:val="00C01390"/>
    <w:rsid w:val="00CD70A8"/>
    <w:rsid w:val="00D4156A"/>
    <w:rsid w:val="00D83E26"/>
    <w:rsid w:val="00D95ADB"/>
    <w:rsid w:val="00DD0A09"/>
    <w:rsid w:val="00DD1854"/>
    <w:rsid w:val="00DE08D0"/>
    <w:rsid w:val="00E15417"/>
    <w:rsid w:val="00E65DA6"/>
    <w:rsid w:val="00EE5C91"/>
    <w:rsid w:val="00F20629"/>
    <w:rsid w:val="00F24520"/>
    <w:rsid w:val="00FA2F97"/>
    <w:rsid w:val="00FC6227"/>
    <w:rsid w:val="00FF1E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B8AA"/>
  <w15:docId w15:val="{5A1C3151-F5C7-4845-A65F-75253A31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Pr>
      <w:color w:val="00000A"/>
      <w:sz w:val="24"/>
    </w:rPr>
  </w:style>
  <w:style w:type="paragraph" w:styleId="1izenburua">
    <w:name w:val="heading 1"/>
    <w:basedOn w:val="Normala"/>
    <w:next w:val="Normala"/>
    <w:link w:val="1izenburuaK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2izenburua">
    <w:name w:val="heading 2"/>
    <w:basedOn w:val="Normala"/>
    <w:next w:val="Normala"/>
    <w:link w:val="2izenburuaK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2izenburuaKar">
    <w:name w:val="2. izenburua Kar"/>
    <w:basedOn w:val="Paragrafoarenletra-tipolehenetsia"/>
    <w:link w:val="2izenburua"/>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Oin-oharrarentestuaKar">
    <w:name w:val="Oin-oharraren testua Kar"/>
    <w:basedOn w:val="Paragrafoarenletra-tipolehenetsia"/>
    <w:link w:val="Oin-oharrarentestua"/>
    <w:uiPriority w:val="99"/>
    <w:semiHidden/>
    <w:qFormat/>
    <w:rsid w:val="00F65EFD"/>
    <w:rPr>
      <w:sz w:val="20"/>
      <w:szCs w:val="20"/>
      <w:lang w:val="fr-FR"/>
    </w:rPr>
  </w:style>
  <w:style w:type="character" w:styleId="Oin-oharrarenerreferentzia">
    <w:name w:val="footnote reference"/>
    <w:basedOn w:val="Paragrafoarenletra-tipolehenetsia"/>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ulua">
    <w:name w:val="Title"/>
    <w:basedOn w:val="Normala"/>
    <w:next w:val="Gorputz-testua"/>
    <w:qFormat/>
    <w:pPr>
      <w:keepNext/>
      <w:spacing w:before="240" w:after="120"/>
    </w:pPr>
    <w:rPr>
      <w:rFonts w:ascii="Liberation Sans" w:eastAsia="Arial Unicode MS" w:hAnsi="Liberation Sans" w:cs="Arial Unicode MS"/>
      <w:sz w:val="28"/>
      <w:szCs w:val="28"/>
    </w:rPr>
  </w:style>
  <w:style w:type="paragraph" w:styleId="Gorputz-testua">
    <w:name w:val="Body Text"/>
    <w:basedOn w:val="Normala"/>
    <w:pPr>
      <w:spacing w:after="140" w:line="288" w:lineRule="auto"/>
    </w:pPr>
  </w:style>
  <w:style w:type="paragraph" w:styleId="Zerrenda">
    <w:name w:val="List"/>
    <w:basedOn w:val="Gorputz-testua"/>
  </w:style>
  <w:style w:type="paragraph" w:styleId="Epigrafea">
    <w:name w:val="caption"/>
    <w:basedOn w:val="Normala"/>
    <w:pPr>
      <w:suppressLineNumbers/>
      <w:spacing w:before="120" w:after="120"/>
    </w:pPr>
    <w:rPr>
      <w:i/>
      <w:iCs/>
    </w:rPr>
  </w:style>
  <w:style w:type="paragraph" w:customStyle="1" w:styleId="Index">
    <w:name w:val="Index"/>
    <w:basedOn w:val="Normala"/>
    <w:qFormat/>
    <w:pPr>
      <w:suppressLineNumbers/>
    </w:pPr>
  </w:style>
  <w:style w:type="paragraph" w:customStyle="1" w:styleId="Tabledesmatiresniveau3">
    <w:name w:val="Table des matières niveau 3"/>
    <w:basedOn w:val="Normala"/>
    <w:next w:val="Normala"/>
    <w:autoRedefine/>
    <w:uiPriority w:val="39"/>
    <w:semiHidden/>
    <w:unhideWhenUsed/>
    <w:rsid w:val="007E709C"/>
    <w:pPr>
      <w:ind w:left="480"/>
      <w:jc w:val="both"/>
    </w:pPr>
    <w:rPr>
      <w:rFonts w:cstheme="minorHAnsi"/>
      <w:bCs/>
      <w:color w:val="3A68F7"/>
      <w:sz w:val="20"/>
      <w:szCs w:val="20"/>
    </w:rPr>
  </w:style>
  <w:style w:type="paragraph" w:styleId="Oin-oharrarentestua">
    <w:name w:val="footnote text"/>
    <w:basedOn w:val="Normala"/>
    <w:link w:val="Oin-oharrarentestuaKar"/>
  </w:style>
  <w:style w:type="paragraph" w:styleId="Orri-oina">
    <w:name w:val="footer"/>
    <w:basedOn w:val="Normala"/>
  </w:style>
  <w:style w:type="paragraph" w:styleId="Bunbuiloarentestua">
    <w:name w:val="Balloon Text"/>
    <w:basedOn w:val="Normala"/>
    <w:link w:val="BunbuiloarentestuaKar"/>
    <w:uiPriority w:val="99"/>
    <w:semiHidden/>
    <w:unhideWhenUsed/>
    <w:rsid w:val="00C01390"/>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C01390"/>
    <w:rPr>
      <w:rFonts w:ascii="Segoe UI" w:hAnsi="Segoe UI" w:cs="Segoe UI"/>
      <w:color w:val="00000A"/>
      <w:sz w:val="18"/>
      <w:szCs w:val="18"/>
      <w:lang w:val="fr-FR"/>
    </w:rPr>
  </w:style>
  <w:style w:type="table" w:styleId="Saretaduntaula">
    <w:name w:val="Table Grid"/>
    <w:basedOn w:val="Taulanormala"/>
    <w:uiPriority w:val="39"/>
    <w:rsid w:val="009C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84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5CD2-006E-4FC3-B08D-6870CEBC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608</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Naroa Gorostiaga</cp:lastModifiedBy>
  <cp:revision>9</cp:revision>
  <cp:lastPrinted>2020-10-29T16:01:00Z</cp:lastPrinted>
  <dcterms:created xsi:type="dcterms:W3CDTF">2020-11-02T07:57:00Z</dcterms:created>
  <dcterms:modified xsi:type="dcterms:W3CDTF">2020-11-05T10:22:00Z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